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F67C8" w14:textId="06160EF1" w:rsidR="00F6591D" w:rsidRDefault="00F6591D" w:rsidP="00CD36A5">
      <w:pPr>
        <w:spacing w:after="60" w:line="240" w:lineRule="auto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b/>
          <w:lang w:val="en-US"/>
        </w:rPr>
        <w:t>PHD EDUCATIONAL WEEK ON TRANSFERABLE SKILLS</w:t>
      </w:r>
    </w:p>
    <w:p w14:paraId="74C3AC39" w14:textId="57144D1A" w:rsidR="00CD36A5" w:rsidRPr="00CD36A5" w:rsidRDefault="00F6591D" w:rsidP="00CD36A5">
      <w:pPr>
        <w:spacing w:after="6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University of Padov</w:t>
      </w:r>
      <w:r w:rsidR="00CD36A5" w:rsidRPr="00CD36A5">
        <w:rPr>
          <w:rFonts w:ascii="Arial" w:hAnsi="Arial" w:cs="Arial"/>
          <w:b/>
          <w:lang w:val="en-US"/>
        </w:rPr>
        <w:t>a</w:t>
      </w:r>
    </w:p>
    <w:p w14:paraId="7DD6107C" w14:textId="77777777" w:rsidR="00F6591D" w:rsidRPr="00F6591D" w:rsidRDefault="00F6591D" w:rsidP="00CD36A5">
      <w:pPr>
        <w:spacing w:after="60" w:line="240" w:lineRule="auto"/>
        <w:jc w:val="center"/>
        <w:rPr>
          <w:rFonts w:ascii="Arial" w:hAnsi="Arial" w:cs="Arial"/>
          <w:b/>
          <w:i/>
          <w:lang w:val="en-US"/>
        </w:rPr>
      </w:pPr>
      <w:r w:rsidRPr="00F6591D">
        <w:rPr>
          <w:rFonts w:ascii="Arial" w:hAnsi="Arial" w:cs="Arial"/>
          <w:b/>
          <w:i/>
          <w:lang w:val="en-US"/>
        </w:rPr>
        <w:t>Strategic competences for young researchers</w:t>
      </w:r>
    </w:p>
    <w:p w14:paraId="4F3F235C" w14:textId="6323A7D0" w:rsidR="005D2AAB" w:rsidRPr="003466AE" w:rsidRDefault="006E0931" w:rsidP="00CD36A5">
      <w:pPr>
        <w:spacing w:after="60" w:line="240" w:lineRule="auto"/>
        <w:jc w:val="center"/>
        <w:rPr>
          <w:rFonts w:ascii="Arial" w:hAnsi="Arial" w:cs="Arial"/>
          <w:b/>
        </w:rPr>
      </w:pPr>
      <w:r w:rsidRPr="003466AE">
        <w:rPr>
          <w:rFonts w:ascii="Arial" w:hAnsi="Arial" w:cs="Arial"/>
          <w:b/>
        </w:rPr>
        <w:t>J</w:t>
      </w:r>
      <w:r w:rsidR="00CD36A5" w:rsidRPr="003466AE">
        <w:rPr>
          <w:rFonts w:ascii="Arial" w:hAnsi="Arial" w:cs="Arial"/>
          <w:b/>
        </w:rPr>
        <w:t>une</w:t>
      </w:r>
      <w:r w:rsidR="00CA289A" w:rsidRPr="003466AE">
        <w:rPr>
          <w:rFonts w:ascii="Arial" w:hAnsi="Arial" w:cs="Arial"/>
          <w:b/>
        </w:rPr>
        <w:t xml:space="preserve"> </w:t>
      </w:r>
      <w:r w:rsidR="00971035" w:rsidRPr="003466AE">
        <w:rPr>
          <w:rFonts w:ascii="Arial" w:hAnsi="Arial" w:cs="Arial"/>
          <w:b/>
        </w:rPr>
        <w:t>3</w:t>
      </w:r>
      <w:r w:rsidRPr="003466AE">
        <w:rPr>
          <w:rFonts w:ascii="Arial" w:hAnsi="Arial" w:cs="Arial"/>
          <w:b/>
          <w:vertAlign w:val="superscript"/>
        </w:rPr>
        <w:t>rd</w:t>
      </w:r>
      <w:r w:rsidRPr="003466AE">
        <w:rPr>
          <w:rFonts w:ascii="Arial" w:hAnsi="Arial" w:cs="Arial"/>
          <w:b/>
        </w:rPr>
        <w:t xml:space="preserve"> – </w:t>
      </w:r>
      <w:r w:rsidR="00971035" w:rsidRPr="003466AE">
        <w:rPr>
          <w:rFonts w:ascii="Arial" w:hAnsi="Arial" w:cs="Arial"/>
          <w:b/>
        </w:rPr>
        <w:t>7</w:t>
      </w:r>
      <w:r w:rsidRPr="003466AE">
        <w:rPr>
          <w:rFonts w:ascii="Arial" w:hAnsi="Arial" w:cs="Arial"/>
          <w:b/>
          <w:vertAlign w:val="superscript"/>
        </w:rPr>
        <w:t>th</w:t>
      </w:r>
      <w:r w:rsidR="00CD36A5" w:rsidRPr="003466AE">
        <w:rPr>
          <w:rFonts w:ascii="Arial" w:hAnsi="Arial" w:cs="Arial"/>
          <w:b/>
        </w:rPr>
        <w:t>,</w:t>
      </w:r>
      <w:r w:rsidR="00971035" w:rsidRPr="003466AE">
        <w:rPr>
          <w:rFonts w:ascii="Arial" w:hAnsi="Arial" w:cs="Arial"/>
          <w:b/>
        </w:rPr>
        <w:t xml:space="preserve"> </w:t>
      </w:r>
      <w:r w:rsidR="00F6591D" w:rsidRPr="003466AE">
        <w:rPr>
          <w:rFonts w:ascii="Arial" w:hAnsi="Arial" w:cs="Arial"/>
          <w:b/>
        </w:rPr>
        <w:t>2019 – Campus di Biologia e Biomedicina “Fiore di Botta”</w:t>
      </w:r>
    </w:p>
    <w:p w14:paraId="443C650D" w14:textId="3EFF9EF3" w:rsidR="005D2AAB" w:rsidRPr="003466AE" w:rsidRDefault="005D2AAB" w:rsidP="005D2AAB">
      <w:pPr>
        <w:spacing w:after="60"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3057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1545"/>
        <w:gridCol w:w="2268"/>
        <w:gridCol w:w="2410"/>
        <w:gridCol w:w="1864"/>
        <w:gridCol w:w="1800"/>
        <w:gridCol w:w="2331"/>
      </w:tblGrid>
      <w:tr w:rsidR="00325B3D" w:rsidRPr="002E4315" w14:paraId="6D389DBD" w14:textId="77777777" w:rsidTr="006929ED">
        <w:trPr>
          <w:trHeight w:val="326"/>
          <w:jc w:val="center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BFD7B63" w14:textId="68A35CD8" w:rsidR="00325B3D" w:rsidRPr="002E4315" w:rsidRDefault="00325B3D" w:rsidP="004D4436">
            <w:pPr>
              <w:spacing w:after="60" w:line="240" w:lineRule="auto"/>
              <w:ind w:left="-50" w:right="-10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4315">
              <w:rPr>
                <w:rFonts w:ascii="Arial" w:hAnsi="Arial" w:cs="Arial"/>
                <w:sz w:val="18"/>
                <w:szCs w:val="18"/>
                <w:lang w:val="en-GB"/>
              </w:rPr>
              <w:t>Time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3605741C" w14:textId="0262F238" w:rsidR="00325B3D" w:rsidRPr="002E4315" w:rsidRDefault="00A00893" w:rsidP="004D443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Monday 3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A441989" w14:textId="4ADE0D1C" w:rsidR="00325B3D" w:rsidRPr="002E4315" w:rsidRDefault="00BD20A2" w:rsidP="004D443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Tuesday 4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71945B8F" w14:textId="5D1AAFC8" w:rsidR="00325B3D" w:rsidRPr="002E4315" w:rsidRDefault="00BD20A2" w:rsidP="004D443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Wednesday 5</w:t>
            </w:r>
          </w:p>
        </w:tc>
        <w:tc>
          <w:tcPr>
            <w:tcW w:w="3664" w:type="dxa"/>
            <w:gridSpan w:val="2"/>
            <w:shd w:val="clear" w:color="auto" w:fill="DEEAF6" w:themeFill="accent1" w:themeFillTint="33"/>
            <w:vAlign w:val="center"/>
          </w:tcPr>
          <w:p w14:paraId="5F209534" w14:textId="2E266A5F" w:rsidR="00325B3D" w:rsidRPr="002E4315" w:rsidRDefault="00BD20A2" w:rsidP="004D443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Thursday 6</w:t>
            </w:r>
          </w:p>
          <w:p w14:paraId="63895F07" w14:textId="1768A833" w:rsidR="00584A93" w:rsidRPr="002E4315" w:rsidRDefault="00584A93" w:rsidP="004D443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E4315">
              <w:rPr>
                <w:rFonts w:ascii="Arial" w:hAnsi="Arial" w:cs="Arial"/>
                <w:b/>
                <w:sz w:val="18"/>
                <w:szCs w:val="18"/>
                <w:lang w:val="en-GB"/>
              </w:rPr>
              <w:t>Parallel sessions</w:t>
            </w:r>
          </w:p>
        </w:tc>
        <w:tc>
          <w:tcPr>
            <w:tcW w:w="2331" w:type="dxa"/>
            <w:shd w:val="clear" w:color="auto" w:fill="DEEAF6" w:themeFill="accent1" w:themeFillTint="33"/>
            <w:vAlign w:val="center"/>
          </w:tcPr>
          <w:p w14:paraId="280F86E8" w14:textId="30DC7152" w:rsidR="00325B3D" w:rsidRPr="002E4315" w:rsidRDefault="00BD20A2" w:rsidP="004D4436">
            <w:pPr>
              <w:spacing w:after="60" w:line="240" w:lineRule="auto"/>
              <w:ind w:left="-10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Friday 7</w:t>
            </w:r>
          </w:p>
        </w:tc>
      </w:tr>
      <w:tr w:rsidR="001332BB" w:rsidRPr="000276EA" w14:paraId="147ACDA9" w14:textId="77777777" w:rsidTr="006929ED">
        <w:trPr>
          <w:trHeight w:val="303"/>
          <w:jc w:val="center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FF41861" w14:textId="77777777" w:rsidR="001332BB" w:rsidRPr="002E4315" w:rsidRDefault="001332BB" w:rsidP="004D4436">
            <w:pPr>
              <w:spacing w:after="60" w:line="240" w:lineRule="auto"/>
              <w:ind w:left="-50" w:right="-10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315">
              <w:rPr>
                <w:rFonts w:ascii="Arial" w:hAnsi="Arial" w:cs="Arial"/>
                <w:sz w:val="18"/>
                <w:szCs w:val="18"/>
              </w:rPr>
              <w:t>9.00</w:t>
            </w:r>
          </w:p>
          <w:p w14:paraId="30084A7B" w14:textId="26F2FDAF" w:rsidR="001332BB" w:rsidRPr="002E4315" w:rsidRDefault="001332BB" w:rsidP="004D4436">
            <w:pPr>
              <w:spacing w:after="60" w:line="240" w:lineRule="auto"/>
              <w:ind w:left="-50" w:right="-10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315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8A593BD" w14:textId="2B1DA63D" w:rsidR="001332BB" w:rsidRPr="00CD6DBE" w:rsidRDefault="001332BB" w:rsidP="004D4436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Communicating science: a survival toolbox</w:t>
            </w:r>
          </w:p>
          <w:p w14:paraId="5FF9B32B" w14:textId="77777777" w:rsidR="001332BB" w:rsidRDefault="001332BB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317090">
              <w:rPr>
                <w:rFonts w:ascii="Arial" w:hAnsi="Arial" w:cs="Arial"/>
                <w:sz w:val="18"/>
                <w:szCs w:val="18"/>
                <w:lang w:val="en-GB"/>
              </w:rPr>
              <w:t>Area</w:t>
            </w: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 xml:space="preserve"> 1)</w:t>
            </w:r>
          </w:p>
          <w:p w14:paraId="1C410F85" w14:textId="77777777" w:rsidR="00696EA5" w:rsidRDefault="00696EA5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7C65BB8" w14:textId="1EDA9297" w:rsidR="00696EA5" w:rsidRPr="00CD6DBE" w:rsidRDefault="00696EA5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[</w:t>
            </w:r>
            <w:r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0E room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</w:t>
            </w:r>
          </w:p>
        </w:tc>
        <w:tc>
          <w:tcPr>
            <w:tcW w:w="2268" w:type="dxa"/>
            <w:vMerge w:val="restart"/>
            <w:vAlign w:val="center"/>
          </w:tcPr>
          <w:p w14:paraId="3704E674" w14:textId="6B507700" w:rsidR="001332BB" w:rsidRPr="00CD6DBE" w:rsidRDefault="001332BB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Univer</w:t>
            </w:r>
            <w:r w:rsidR="002D5B08">
              <w:rPr>
                <w:rFonts w:ascii="Arial" w:hAnsi="Arial" w:cs="Arial"/>
                <w:sz w:val="18"/>
                <w:szCs w:val="18"/>
                <w:lang w:val="en-GB"/>
              </w:rPr>
              <w:t>sal Design and Research for All:</w:t>
            </w: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D5B08">
              <w:rPr>
                <w:rFonts w:ascii="Arial" w:hAnsi="Arial" w:cs="Arial"/>
                <w:sz w:val="18"/>
                <w:szCs w:val="18"/>
                <w:lang w:val="en-GB"/>
              </w:rPr>
              <w:t>an i</w:t>
            </w: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 xml:space="preserve">nclusive perspective </w:t>
            </w:r>
            <w:r w:rsidR="002D5B08">
              <w:rPr>
                <w:rFonts w:ascii="Arial" w:hAnsi="Arial" w:cs="Arial"/>
                <w:sz w:val="18"/>
                <w:szCs w:val="18"/>
                <w:lang w:val="en-GB"/>
              </w:rPr>
              <w:t>on accessibility</w:t>
            </w: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26A411CB" w14:textId="77777777" w:rsidR="001332BB" w:rsidRDefault="001332BB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317090">
              <w:rPr>
                <w:rFonts w:ascii="Arial" w:hAnsi="Arial" w:cs="Arial"/>
                <w:sz w:val="18"/>
                <w:szCs w:val="18"/>
                <w:lang w:val="en-GB"/>
              </w:rPr>
              <w:t>Area</w:t>
            </w:r>
            <w:r w:rsidR="00240B6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7090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7F4B54C3" w14:textId="77777777" w:rsidR="00696EA5" w:rsidRDefault="00696EA5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A892DFC" w14:textId="1D28F7D5" w:rsidR="00696EA5" w:rsidRPr="002E4315" w:rsidRDefault="00696EA5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[0F</w:t>
            </w:r>
            <w:r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room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</w:t>
            </w:r>
          </w:p>
        </w:tc>
        <w:tc>
          <w:tcPr>
            <w:tcW w:w="2410" w:type="dxa"/>
            <w:vAlign w:val="center"/>
          </w:tcPr>
          <w:p w14:paraId="17396340" w14:textId="091D8FE1" w:rsidR="001332BB" w:rsidRPr="00CD6DBE" w:rsidRDefault="001332BB" w:rsidP="004D4436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STEP* - How companies work</w:t>
            </w:r>
          </w:p>
          <w:p w14:paraId="0317076F" w14:textId="6A00D76D" w:rsidR="001332BB" w:rsidRPr="00CD6DBE" w:rsidRDefault="001332BB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317090">
              <w:rPr>
                <w:rFonts w:ascii="Arial" w:hAnsi="Arial" w:cs="Arial"/>
                <w:sz w:val="18"/>
                <w:szCs w:val="18"/>
                <w:lang w:val="en-GB"/>
              </w:rPr>
              <w:t>Area 4</w:t>
            </w: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332B1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32B1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[0F</w:t>
            </w:r>
            <w:r w:rsidR="00332B1B"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room</w:t>
            </w:r>
            <w:r w:rsidR="00332B1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</w:t>
            </w:r>
          </w:p>
        </w:tc>
        <w:tc>
          <w:tcPr>
            <w:tcW w:w="1864" w:type="dxa"/>
            <w:vMerge w:val="restart"/>
            <w:vAlign w:val="center"/>
          </w:tcPr>
          <w:p w14:paraId="4D0F3785" w14:textId="77777777" w:rsidR="001332BB" w:rsidRPr="00CD6DBE" w:rsidRDefault="001332BB" w:rsidP="00090766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Mastering Soft skills for Personal Development</w:t>
            </w:r>
          </w:p>
          <w:p w14:paraId="3A3381BF" w14:textId="77777777" w:rsidR="00110D26" w:rsidRDefault="001332BB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317090">
              <w:rPr>
                <w:rFonts w:ascii="Arial" w:hAnsi="Arial" w:cs="Arial"/>
                <w:sz w:val="18"/>
                <w:szCs w:val="18"/>
                <w:lang w:val="en-GB"/>
              </w:rPr>
              <w:t>Area 5</w:t>
            </w:r>
            <w:r w:rsidR="00110D26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4C85182D" w14:textId="77777777" w:rsidR="001332BB" w:rsidRDefault="00110D26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(2 parallel sessions</w:t>
            </w:r>
            <w:r w:rsidR="001332BB" w:rsidRPr="00CD6DB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4F93E108" w14:textId="03915EBE" w:rsidR="000E2658" w:rsidRPr="00CD6DBE" w:rsidRDefault="000E2658" w:rsidP="000E2658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E44E2">
              <w:rPr>
                <w:rFonts w:ascii="Arial" w:hAnsi="Arial" w:cs="Arial"/>
                <w:color w:val="0070C0"/>
                <w:sz w:val="18"/>
                <w:szCs w:val="18"/>
                <w:highlight w:val="yellow"/>
                <w:lang w:val="en-GB"/>
              </w:rPr>
              <w:t>[0B room]</w:t>
            </w:r>
          </w:p>
        </w:tc>
        <w:tc>
          <w:tcPr>
            <w:tcW w:w="1800" w:type="dxa"/>
            <w:vAlign w:val="center"/>
          </w:tcPr>
          <w:p w14:paraId="5C033809" w14:textId="77777777" w:rsidR="006929ED" w:rsidRPr="001332BB" w:rsidRDefault="006929ED" w:rsidP="006929ED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32BB">
              <w:rPr>
                <w:rFonts w:ascii="Arial" w:hAnsi="Arial" w:cs="Arial"/>
                <w:sz w:val="18"/>
                <w:szCs w:val="18"/>
                <w:lang w:val="en-GB"/>
              </w:rPr>
              <w:t>From Open Access to Open Data: the Open Science framework</w:t>
            </w:r>
          </w:p>
          <w:p w14:paraId="05B3DC4B" w14:textId="36E22062" w:rsidR="006929ED" w:rsidRDefault="006929ED" w:rsidP="006929ED">
            <w:pPr>
              <w:spacing w:after="6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 w:rsidRPr="001332BB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Area 3</w:t>
            </w:r>
            <w:r w:rsidRPr="001332BB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3D3E3713" w14:textId="7C36FAD2" w:rsidR="001332BB" w:rsidRPr="00CD6DBE" w:rsidRDefault="000276EA" w:rsidP="000276EA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[0F</w:t>
            </w:r>
            <w:r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room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</w:t>
            </w: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0104625F" w14:textId="77777777" w:rsidR="001332BB" w:rsidRPr="001332BB" w:rsidRDefault="001332BB" w:rsidP="00B24269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32BB">
              <w:rPr>
                <w:rFonts w:ascii="Arial" w:hAnsi="Arial" w:cs="Arial"/>
                <w:sz w:val="18"/>
                <w:szCs w:val="18"/>
                <w:lang w:val="en-GB"/>
              </w:rPr>
              <w:t xml:space="preserve">Gender awareness in scientific research </w:t>
            </w:r>
          </w:p>
          <w:p w14:paraId="6BC12236" w14:textId="77777777" w:rsidR="001332BB" w:rsidRDefault="001332BB" w:rsidP="00B24269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32BB">
              <w:rPr>
                <w:rFonts w:ascii="Arial" w:hAnsi="Arial" w:cs="Arial"/>
                <w:sz w:val="18"/>
                <w:szCs w:val="18"/>
                <w:lang w:val="en-GB"/>
              </w:rPr>
              <w:t>(Seminar)</w:t>
            </w:r>
          </w:p>
          <w:p w14:paraId="6EC819EF" w14:textId="1E86D338" w:rsidR="00317090" w:rsidRPr="001332BB" w:rsidRDefault="00317090" w:rsidP="00B24269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(Area 7)</w:t>
            </w:r>
            <w:r w:rsidR="000276E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276EA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[0B</w:t>
            </w:r>
            <w:r w:rsidR="000276EA"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room</w:t>
            </w:r>
            <w:r w:rsidR="000276EA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</w:t>
            </w:r>
          </w:p>
        </w:tc>
      </w:tr>
      <w:tr w:rsidR="001332BB" w:rsidRPr="006929ED" w14:paraId="488DD90F" w14:textId="77777777" w:rsidTr="006929ED">
        <w:trPr>
          <w:cantSplit/>
          <w:trHeight w:val="409"/>
          <w:jc w:val="center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561641F" w14:textId="77777777" w:rsidR="001332BB" w:rsidRPr="002E4315" w:rsidRDefault="001332BB" w:rsidP="00BD20A2">
            <w:pPr>
              <w:spacing w:after="60" w:line="240" w:lineRule="auto"/>
              <w:ind w:left="-50" w:right="-10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4315">
              <w:rPr>
                <w:rFonts w:ascii="Arial" w:hAnsi="Arial" w:cs="Arial"/>
                <w:sz w:val="18"/>
                <w:szCs w:val="18"/>
                <w:lang w:val="en-GB"/>
              </w:rPr>
              <w:t>11.00</w:t>
            </w:r>
          </w:p>
          <w:p w14:paraId="7C7AE6F0" w14:textId="2B1B95BD" w:rsidR="001332BB" w:rsidRPr="002E4315" w:rsidRDefault="001332BB" w:rsidP="00BD20A2">
            <w:pPr>
              <w:spacing w:after="60" w:line="240" w:lineRule="auto"/>
              <w:ind w:left="-50" w:right="-10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4315">
              <w:rPr>
                <w:rFonts w:ascii="Arial" w:hAnsi="Arial" w:cs="Arial"/>
                <w:sz w:val="18"/>
                <w:szCs w:val="18"/>
                <w:lang w:val="en-GB"/>
              </w:rPr>
              <w:t>13.00</w:t>
            </w:r>
          </w:p>
        </w:tc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F5587AF" w14:textId="77777777" w:rsidR="001332BB" w:rsidRPr="00CD6DBE" w:rsidRDefault="001332BB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14:paraId="3A0A97AD" w14:textId="4F06129D" w:rsidR="001332BB" w:rsidRPr="002E4315" w:rsidRDefault="001332BB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4CB20195" w14:textId="28DAC727" w:rsidR="001332BB" w:rsidRPr="00CD6DBE" w:rsidRDefault="001332BB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STEP* - Economic and finan</w:t>
            </w:r>
            <w:r w:rsidR="00332B1B">
              <w:rPr>
                <w:rFonts w:ascii="Arial" w:hAnsi="Arial" w:cs="Arial"/>
                <w:sz w:val="18"/>
                <w:szCs w:val="18"/>
                <w:lang w:val="en-GB"/>
              </w:rPr>
              <w:t>cial dynamics: how to interpret</w:t>
            </w:r>
          </w:p>
          <w:p w14:paraId="1F0E74B1" w14:textId="15B72479" w:rsidR="001332BB" w:rsidRPr="00CD6DBE" w:rsidRDefault="001332BB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317090">
              <w:rPr>
                <w:rFonts w:ascii="Arial" w:hAnsi="Arial" w:cs="Arial"/>
                <w:sz w:val="18"/>
                <w:szCs w:val="18"/>
                <w:lang w:val="en-GB"/>
              </w:rPr>
              <w:t>Area 4</w:t>
            </w: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332B1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32B1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[0F</w:t>
            </w:r>
            <w:r w:rsidR="00332B1B"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room</w:t>
            </w:r>
            <w:r w:rsidR="00332B1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</w:t>
            </w:r>
          </w:p>
        </w:tc>
        <w:tc>
          <w:tcPr>
            <w:tcW w:w="1864" w:type="dxa"/>
            <w:vMerge/>
            <w:vAlign w:val="center"/>
          </w:tcPr>
          <w:p w14:paraId="13BBEC75" w14:textId="77777777" w:rsidR="001332BB" w:rsidRPr="00CD6DBE" w:rsidRDefault="001332BB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5BD161EA" w14:textId="47F210FB" w:rsidR="006929ED" w:rsidRPr="001332BB" w:rsidRDefault="006929ED" w:rsidP="006929ED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Internationalization of the researcher’s career: funding opportunities</w:t>
            </w:r>
          </w:p>
          <w:p w14:paraId="580F1336" w14:textId="0AA631D1" w:rsidR="001332BB" w:rsidRPr="00CD6DBE" w:rsidRDefault="006929ED" w:rsidP="006929ED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(Area 6</w:t>
            </w:r>
            <w:r w:rsidRPr="001332BB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276E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276EA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[0F</w:t>
            </w:r>
            <w:r w:rsidR="000276EA"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room</w:t>
            </w:r>
            <w:r w:rsidR="000276EA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00DE00DA" w14:textId="4F33605B" w:rsidR="001332BB" w:rsidRPr="002E4315" w:rsidRDefault="001332BB" w:rsidP="00B24269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D20A2" w:rsidRPr="002E4315" w14:paraId="03AAA018" w14:textId="77777777" w:rsidTr="006929ED">
        <w:trPr>
          <w:cantSplit/>
          <w:trHeight w:val="374"/>
          <w:jc w:val="center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41C42A0" w14:textId="77777777" w:rsidR="00BD20A2" w:rsidRPr="002E4315" w:rsidRDefault="00BD20A2" w:rsidP="00BD20A2">
            <w:pPr>
              <w:spacing w:after="60" w:line="240" w:lineRule="auto"/>
              <w:ind w:left="-50" w:right="-10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4315">
              <w:rPr>
                <w:rFonts w:ascii="Arial" w:hAnsi="Arial" w:cs="Arial"/>
                <w:sz w:val="18"/>
                <w:szCs w:val="18"/>
                <w:lang w:val="en-GB"/>
              </w:rPr>
              <w:t>13.00</w:t>
            </w:r>
          </w:p>
          <w:p w14:paraId="6358CC14" w14:textId="1E094156" w:rsidR="00BD20A2" w:rsidRPr="002E4315" w:rsidRDefault="00BD20A2" w:rsidP="00BD20A2">
            <w:pPr>
              <w:spacing w:after="60" w:line="240" w:lineRule="auto"/>
              <w:ind w:left="-50" w:right="-10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4315">
              <w:rPr>
                <w:rFonts w:ascii="Arial" w:hAnsi="Arial" w:cs="Arial"/>
                <w:sz w:val="18"/>
                <w:szCs w:val="18"/>
                <w:lang w:val="en-GB"/>
              </w:rPr>
              <w:t>14.00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EC40FF" w14:textId="77777777" w:rsidR="00BD20A2" w:rsidRPr="00CD6DBE" w:rsidRDefault="00BD20A2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Lunch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5863D24" w14:textId="77777777" w:rsidR="00BD20A2" w:rsidRPr="002E4315" w:rsidRDefault="00BD20A2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4315">
              <w:rPr>
                <w:rFonts w:ascii="Arial" w:hAnsi="Arial" w:cs="Arial"/>
                <w:sz w:val="18"/>
                <w:szCs w:val="18"/>
                <w:lang w:val="en-GB"/>
              </w:rPr>
              <w:t>Lunch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9E48B5C" w14:textId="77777777" w:rsidR="00BD20A2" w:rsidRPr="00CD6DBE" w:rsidRDefault="00BD20A2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Lunch</w:t>
            </w:r>
          </w:p>
        </w:tc>
        <w:tc>
          <w:tcPr>
            <w:tcW w:w="3664" w:type="dxa"/>
            <w:gridSpan w:val="2"/>
            <w:shd w:val="clear" w:color="auto" w:fill="F2F2F2" w:themeFill="background1" w:themeFillShade="F2"/>
            <w:vAlign w:val="center"/>
          </w:tcPr>
          <w:p w14:paraId="0FC316E0" w14:textId="77777777" w:rsidR="00BD20A2" w:rsidRPr="00CD6DBE" w:rsidRDefault="00BD20A2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Lunch</w:t>
            </w:r>
          </w:p>
        </w:tc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4A5149AB" w14:textId="77777777" w:rsidR="00BD20A2" w:rsidRPr="002E4315" w:rsidRDefault="00BD20A2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4315">
              <w:rPr>
                <w:rFonts w:ascii="Arial" w:hAnsi="Arial" w:cs="Arial"/>
                <w:sz w:val="18"/>
                <w:szCs w:val="18"/>
                <w:lang w:val="en-GB"/>
              </w:rPr>
              <w:t>Lunch</w:t>
            </w:r>
          </w:p>
        </w:tc>
      </w:tr>
      <w:tr w:rsidR="006929ED" w:rsidRPr="003466AE" w14:paraId="62762982" w14:textId="77777777" w:rsidTr="006929ED">
        <w:trPr>
          <w:cantSplit/>
          <w:trHeight w:val="1209"/>
          <w:jc w:val="center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E30FA58" w14:textId="77777777" w:rsidR="006929ED" w:rsidRPr="002E4315" w:rsidRDefault="006929ED" w:rsidP="00BD20A2">
            <w:pPr>
              <w:spacing w:after="60" w:line="240" w:lineRule="auto"/>
              <w:ind w:left="-50" w:right="-10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4315">
              <w:rPr>
                <w:rFonts w:ascii="Arial" w:hAnsi="Arial" w:cs="Arial"/>
                <w:sz w:val="18"/>
                <w:szCs w:val="18"/>
                <w:lang w:val="en-GB"/>
              </w:rPr>
              <w:t>14.00</w:t>
            </w:r>
          </w:p>
          <w:p w14:paraId="43CC5C4F" w14:textId="4E4787EF" w:rsidR="006929ED" w:rsidRPr="002E4315" w:rsidRDefault="006929ED" w:rsidP="00BD20A2">
            <w:pPr>
              <w:spacing w:after="60" w:line="240" w:lineRule="auto"/>
              <w:ind w:left="-50" w:right="-10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4315">
              <w:rPr>
                <w:rFonts w:ascii="Arial" w:hAnsi="Arial" w:cs="Arial"/>
                <w:sz w:val="18"/>
                <w:szCs w:val="18"/>
                <w:lang w:val="en-GB"/>
              </w:rPr>
              <w:t>16.00</w:t>
            </w:r>
          </w:p>
        </w:tc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1A43D1CE" w14:textId="0B7D16F8" w:rsidR="006929ED" w:rsidRPr="00CD6DBE" w:rsidRDefault="006929ED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Communicating science: a survival toolbox</w:t>
            </w:r>
          </w:p>
          <w:p w14:paraId="5ECC70A1" w14:textId="77777777" w:rsidR="006929ED" w:rsidRDefault="006929ED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Area</w:t>
            </w: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 xml:space="preserve"> 1)</w:t>
            </w:r>
          </w:p>
          <w:p w14:paraId="0C5B0E52" w14:textId="77777777" w:rsidR="006929ED" w:rsidRDefault="006929ED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85D6F22" w14:textId="3B0A11D6" w:rsidR="006929ED" w:rsidRPr="00CD6DBE" w:rsidRDefault="006929ED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[</w:t>
            </w:r>
            <w:r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0E room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</w:t>
            </w:r>
          </w:p>
        </w:tc>
        <w:tc>
          <w:tcPr>
            <w:tcW w:w="2268" w:type="dxa"/>
            <w:vAlign w:val="center"/>
          </w:tcPr>
          <w:p w14:paraId="16BB92DA" w14:textId="77777777" w:rsidR="006929ED" w:rsidRPr="001332BB" w:rsidRDefault="006929ED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32BB">
              <w:rPr>
                <w:rFonts w:ascii="Arial" w:hAnsi="Arial" w:cs="Arial"/>
                <w:sz w:val="18"/>
                <w:szCs w:val="18"/>
                <w:lang w:val="en-GB"/>
              </w:rPr>
              <w:t>The management of rights in the field of scholarly communication: a difficult balance among patents, Italian author’s right and international intellectual property</w:t>
            </w:r>
          </w:p>
          <w:p w14:paraId="0B58B2BC" w14:textId="253C7F13" w:rsidR="006929ED" w:rsidRPr="002E4315" w:rsidRDefault="006929ED" w:rsidP="00B65226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32BB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Area 3</w:t>
            </w:r>
            <w:r w:rsidRPr="001332BB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[1A</w:t>
            </w:r>
            <w:r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room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</w:t>
            </w:r>
          </w:p>
        </w:tc>
        <w:tc>
          <w:tcPr>
            <w:tcW w:w="2410" w:type="dxa"/>
            <w:vAlign w:val="center"/>
          </w:tcPr>
          <w:p w14:paraId="3B9F8493" w14:textId="1659FE00" w:rsidR="006929ED" w:rsidRPr="00CD6DBE" w:rsidRDefault="006929ED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STEP* - Company career development</w:t>
            </w:r>
          </w:p>
          <w:p w14:paraId="1D70A465" w14:textId="77777777" w:rsidR="006929ED" w:rsidRDefault="006929ED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Area 4</w:t>
            </w: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5ED91F35" w14:textId="055F659A" w:rsidR="006929ED" w:rsidRPr="00CD6DBE" w:rsidRDefault="006929ED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[1A</w:t>
            </w:r>
            <w:r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room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</w:t>
            </w:r>
          </w:p>
        </w:tc>
        <w:tc>
          <w:tcPr>
            <w:tcW w:w="3664" w:type="dxa"/>
            <w:gridSpan w:val="2"/>
            <w:vMerge w:val="restart"/>
            <w:vAlign w:val="center"/>
          </w:tcPr>
          <w:p w14:paraId="2F964EDF" w14:textId="77777777" w:rsidR="006929ED" w:rsidRPr="00CD6DBE" w:rsidRDefault="006929ED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Mastering Soft skills for Personal Development</w:t>
            </w:r>
          </w:p>
          <w:p w14:paraId="5E02EAC3" w14:textId="59215265" w:rsidR="006929ED" w:rsidRDefault="006929ED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(Area 5</w:t>
            </w: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51FE7F97" w14:textId="77777777" w:rsidR="006929ED" w:rsidRDefault="006929ED" w:rsidP="0062158B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(2 parallel sessions</w:t>
            </w: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37114888" w14:textId="154D2DEE" w:rsidR="006929ED" w:rsidRPr="0062158B" w:rsidRDefault="006929ED" w:rsidP="0062158B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[0C</w:t>
            </w:r>
            <w:r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room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 [0D</w:t>
            </w:r>
            <w:r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room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</w:t>
            </w:r>
          </w:p>
        </w:tc>
        <w:tc>
          <w:tcPr>
            <w:tcW w:w="2331" w:type="dxa"/>
            <w:vMerge w:val="restart"/>
            <w:vAlign w:val="center"/>
          </w:tcPr>
          <w:p w14:paraId="1C0130DC" w14:textId="2C823FFB" w:rsidR="006929ED" w:rsidRDefault="006929ED" w:rsidP="006929ED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Proposal writing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 Logical framework &amp; project cycle management</w:t>
            </w:r>
          </w:p>
          <w:p w14:paraId="53C7B782" w14:textId="77777777" w:rsidR="00324B21" w:rsidRPr="00CD6DBE" w:rsidRDefault="00324B21" w:rsidP="006929ED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8B92B34" w14:textId="03C37FF5" w:rsidR="006929ED" w:rsidRDefault="006929ED" w:rsidP="00324B21">
            <w:pPr>
              <w:spacing w:after="60" w:line="240" w:lineRule="auto"/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Proposal Writing</w:t>
            </w:r>
            <w:r w:rsidR="00324B21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 xml:space="preserve"> Laboratory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(Area 6</w:t>
            </w: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1BF4B5F1" w14:textId="42BB2C94" w:rsidR="006929ED" w:rsidRPr="001332BB" w:rsidRDefault="006929ED" w:rsidP="00E544B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[0B</w:t>
            </w:r>
            <w:r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room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</w:t>
            </w:r>
          </w:p>
        </w:tc>
      </w:tr>
      <w:tr w:rsidR="006929ED" w:rsidRPr="002E4315" w14:paraId="6F14F24D" w14:textId="77777777" w:rsidTr="006929ED">
        <w:trPr>
          <w:cantSplit/>
          <w:trHeight w:val="650"/>
          <w:jc w:val="center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05AE322" w14:textId="2C8002C4" w:rsidR="006929ED" w:rsidRPr="002E4315" w:rsidRDefault="006929ED" w:rsidP="00BD20A2">
            <w:pPr>
              <w:spacing w:after="60" w:line="240" w:lineRule="auto"/>
              <w:ind w:left="-50" w:right="-10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4315">
              <w:rPr>
                <w:rFonts w:ascii="Arial" w:hAnsi="Arial" w:cs="Arial"/>
                <w:sz w:val="18"/>
                <w:szCs w:val="18"/>
                <w:lang w:val="en-GB"/>
              </w:rPr>
              <w:t>16.00</w:t>
            </w:r>
          </w:p>
          <w:p w14:paraId="42612D8F" w14:textId="7FF2B3AB" w:rsidR="006929ED" w:rsidRPr="002E4315" w:rsidRDefault="006929ED" w:rsidP="00BD20A2">
            <w:pPr>
              <w:spacing w:after="60" w:line="240" w:lineRule="auto"/>
              <w:ind w:left="-50" w:right="-10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E4315">
              <w:rPr>
                <w:rFonts w:ascii="Arial" w:hAnsi="Arial" w:cs="Arial"/>
                <w:sz w:val="18"/>
                <w:szCs w:val="18"/>
                <w:lang w:val="en-GB"/>
              </w:rPr>
              <w:t>18.00</w:t>
            </w:r>
          </w:p>
        </w:tc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CD9551D" w14:textId="77777777" w:rsidR="006929ED" w:rsidRPr="002E4315" w:rsidRDefault="006929ED" w:rsidP="00BD20A2">
            <w:pPr>
              <w:spacing w:after="60" w:line="240" w:lineRule="auto"/>
              <w:ind w:left="-91" w:right="-10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3A5F79C" w14:textId="77777777" w:rsidR="006929ED" w:rsidRPr="001332BB" w:rsidRDefault="006929ED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32BB">
              <w:rPr>
                <w:rFonts w:ascii="Arial" w:hAnsi="Arial" w:cs="Arial"/>
                <w:sz w:val="18"/>
                <w:szCs w:val="18"/>
                <w:lang w:val="en-GB"/>
              </w:rPr>
              <w:t>Open Access and scholarly communication</w:t>
            </w:r>
          </w:p>
          <w:p w14:paraId="711916C7" w14:textId="1AA7FEB3" w:rsidR="006929ED" w:rsidRDefault="006929ED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32BB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Area 3</w:t>
            </w:r>
            <w:r w:rsidRPr="001332BB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2AE27826" w14:textId="74A8E64A" w:rsidR="006929ED" w:rsidRPr="002E4315" w:rsidRDefault="006929ED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[1A</w:t>
            </w:r>
            <w:r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room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</w:t>
            </w:r>
          </w:p>
        </w:tc>
        <w:tc>
          <w:tcPr>
            <w:tcW w:w="2410" w:type="dxa"/>
            <w:vAlign w:val="center"/>
          </w:tcPr>
          <w:p w14:paraId="171AFF78" w14:textId="2F621E20" w:rsidR="006929ED" w:rsidRPr="00CD6DBE" w:rsidRDefault="006929ED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STEP* - Access to the labor market and managing the social media</w:t>
            </w:r>
          </w:p>
          <w:p w14:paraId="2EE7D5D3" w14:textId="456E6C4E" w:rsidR="006929ED" w:rsidRPr="00CD6DBE" w:rsidRDefault="006929ED" w:rsidP="00317090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Area 4</w:t>
            </w:r>
            <w:r w:rsidRPr="00CD6DB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[1A</w:t>
            </w:r>
            <w:r w:rsidRPr="00696EA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room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]</w:t>
            </w:r>
          </w:p>
        </w:tc>
        <w:tc>
          <w:tcPr>
            <w:tcW w:w="3664" w:type="dxa"/>
            <w:gridSpan w:val="2"/>
            <w:vMerge/>
            <w:vAlign w:val="center"/>
          </w:tcPr>
          <w:p w14:paraId="0F02CA6F" w14:textId="04159CB1" w:rsidR="006929ED" w:rsidRPr="002E4315" w:rsidRDefault="006929ED" w:rsidP="00BD20A2">
            <w:pPr>
              <w:spacing w:after="60" w:line="240" w:lineRule="auto"/>
              <w:ind w:left="-91" w:right="-10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31" w:type="dxa"/>
            <w:vMerge/>
            <w:vAlign w:val="center"/>
          </w:tcPr>
          <w:p w14:paraId="791CC270" w14:textId="460D3B4F" w:rsidR="006929ED" w:rsidRPr="001332BB" w:rsidRDefault="006929ED" w:rsidP="00E544B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2158B" w:rsidRPr="007653D4" w14:paraId="44F37E8D" w14:textId="77777777" w:rsidTr="006929ED">
        <w:trPr>
          <w:cantSplit/>
          <w:trHeight w:val="1002"/>
          <w:jc w:val="center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71B4B17A" w14:textId="7B9356C9" w:rsidR="0062158B" w:rsidRPr="002E4315" w:rsidRDefault="0062158B" w:rsidP="00BD20A2">
            <w:pPr>
              <w:spacing w:after="60" w:line="240" w:lineRule="auto"/>
              <w:ind w:left="-50" w:right="-10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21:00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C0994A0" w14:textId="3C6108DB" w:rsidR="0062158B" w:rsidRPr="002E4315" w:rsidRDefault="007653D4" w:rsidP="00BD20A2">
            <w:pPr>
              <w:spacing w:after="60" w:line="240" w:lineRule="auto"/>
              <w:ind w:left="-91" w:right="-10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268" w:type="dxa"/>
            <w:vAlign w:val="center"/>
          </w:tcPr>
          <w:p w14:paraId="72DDC37C" w14:textId="77777777" w:rsidR="0062158B" w:rsidRDefault="007653D4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Conduction! Gesture becomes score</w:t>
            </w:r>
          </w:p>
          <w:p w14:paraId="55E0D6FB" w14:textId="77777777" w:rsidR="007653D4" w:rsidRDefault="007653D4" w:rsidP="007653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Workshop by</w:t>
            </w:r>
          </w:p>
          <w:p w14:paraId="569788FA" w14:textId="066B1A69" w:rsidR="007653D4" w:rsidRPr="001332BB" w:rsidRDefault="007653D4" w:rsidP="007653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UniPD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Big Band</w:t>
            </w:r>
          </w:p>
        </w:tc>
        <w:tc>
          <w:tcPr>
            <w:tcW w:w="2410" w:type="dxa"/>
            <w:vAlign w:val="center"/>
          </w:tcPr>
          <w:p w14:paraId="0E6ECA45" w14:textId="31F8FF72" w:rsidR="0062158B" w:rsidRPr="00CD6DBE" w:rsidRDefault="00B65226" w:rsidP="00BD20A2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UniPD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Big Band in concert</w:t>
            </w:r>
          </w:p>
        </w:tc>
        <w:tc>
          <w:tcPr>
            <w:tcW w:w="3664" w:type="dxa"/>
            <w:gridSpan w:val="2"/>
            <w:vAlign w:val="center"/>
          </w:tcPr>
          <w:p w14:paraId="4B527EAD" w14:textId="5C965A47" w:rsidR="0062158B" w:rsidRPr="002E4315" w:rsidRDefault="007653D4" w:rsidP="00BD20A2">
            <w:pPr>
              <w:spacing w:after="60" w:line="240" w:lineRule="auto"/>
              <w:ind w:left="-91" w:right="-10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331" w:type="dxa"/>
            <w:vAlign w:val="center"/>
          </w:tcPr>
          <w:p w14:paraId="36D282DF" w14:textId="0F123BA0" w:rsidR="0062158B" w:rsidRPr="001332BB" w:rsidRDefault="007653D4" w:rsidP="001332BB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</w:tbl>
    <w:p w14:paraId="715108B2" w14:textId="77777777" w:rsidR="00183BAB" w:rsidRPr="00C363E7" w:rsidRDefault="00183BAB" w:rsidP="00317090">
      <w:pPr>
        <w:pStyle w:val="Paragrafoelenco"/>
        <w:spacing w:before="120" w:after="40" w:line="240" w:lineRule="auto"/>
        <w:ind w:left="284"/>
        <w:rPr>
          <w:rFonts w:ascii="Arial" w:hAnsi="Arial" w:cs="Arial"/>
          <w:sz w:val="18"/>
          <w:szCs w:val="18"/>
          <w:lang w:val="en-US"/>
        </w:rPr>
      </w:pPr>
      <w:r w:rsidRPr="00C363E7">
        <w:rPr>
          <w:rFonts w:ascii="Arial" w:hAnsi="Arial" w:cs="Arial"/>
          <w:sz w:val="18"/>
          <w:szCs w:val="18"/>
          <w:lang w:val="en-US"/>
        </w:rPr>
        <w:t>* Seminars towards enterprise for PhD students</w:t>
      </w:r>
    </w:p>
    <w:p w14:paraId="20759554" w14:textId="77777777" w:rsidR="00317090" w:rsidRPr="00317090" w:rsidRDefault="00317090" w:rsidP="00317090">
      <w:pPr>
        <w:spacing w:after="40" w:line="240" w:lineRule="auto"/>
        <w:ind w:left="1134"/>
        <w:rPr>
          <w:rFonts w:ascii="Arial" w:hAnsi="Arial" w:cs="Arial"/>
          <w:sz w:val="18"/>
          <w:szCs w:val="18"/>
          <w:lang w:val="en-US"/>
        </w:rPr>
      </w:pPr>
      <w:r w:rsidRPr="00317090">
        <w:rPr>
          <w:rFonts w:ascii="Arial" w:hAnsi="Arial" w:cs="Arial"/>
          <w:sz w:val="18"/>
          <w:szCs w:val="18"/>
          <w:lang w:val="en-US"/>
        </w:rPr>
        <w:t>Area 1 - Communication/Public Speaking</w:t>
      </w:r>
    </w:p>
    <w:p w14:paraId="2E50DC85" w14:textId="15FDBC13" w:rsidR="00317090" w:rsidRPr="00317090" w:rsidRDefault="00317090" w:rsidP="00317090">
      <w:pPr>
        <w:spacing w:after="40" w:line="240" w:lineRule="auto"/>
        <w:ind w:left="1134"/>
        <w:rPr>
          <w:rFonts w:ascii="Arial" w:hAnsi="Arial" w:cs="Arial"/>
          <w:sz w:val="18"/>
          <w:szCs w:val="18"/>
          <w:lang w:val="en-US"/>
        </w:rPr>
      </w:pPr>
      <w:r w:rsidRPr="00317090">
        <w:rPr>
          <w:rFonts w:ascii="Arial" w:hAnsi="Arial" w:cs="Arial"/>
          <w:sz w:val="18"/>
          <w:szCs w:val="18"/>
          <w:lang w:val="en-US"/>
        </w:rPr>
        <w:t xml:space="preserve">Area 2 </w:t>
      </w:r>
      <w:r w:rsidR="00504AFD">
        <w:rPr>
          <w:rFonts w:ascii="Arial" w:hAnsi="Arial" w:cs="Arial"/>
          <w:sz w:val="18"/>
          <w:szCs w:val="18"/>
          <w:lang w:val="en-US"/>
        </w:rPr>
        <w:t>-</w:t>
      </w:r>
      <w:r w:rsidR="002D5B08">
        <w:rPr>
          <w:rFonts w:ascii="Arial" w:hAnsi="Arial" w:cs="Arial"/>
          <w:sz w:val="18"/>
          <w:szCs w:val="18"/>
          <w:lang w:val="en-US"/>
        </w:rPr>
        <w:t xml:space="preserve"> UD/UDL</w:t>
      </w:r>
      <w:r w:rsidRPr="00317090">
        <w:rPr>
          <w:rFonts w:ascii="Arial" w:hAnsi="Arial" w:cs="Arial"/>
          <w:sz w:val="18"/>
          <w:szCs w:val="18"/>
          <w:lang w:val="en-US"/>
        </w:rPr>
        <w:t xml:space="preserve"> Universal Design </w:t>
      </w:r>
      <w:r w:rsidR="002D5B08">
        <w:rPr>
          <w:rFonts w:ascii="Arial" w:hAnsi="Arial" w:cs="Arial"/>
          <w:sz w:val="18"/>
          <w:szCs w:val="18"/>
          <w:lang w:val="en-US"/>
        </w:rPr>
        <w:t>and Universal Design for learning</w:t>
      </w:r>
    </w:p>
    <w:p w14:paraId="044FB9D7" w14:textId="77777777" w:rsidR="00317090" w:rsidRPr="00317090" w:rsidRDefault="00317090" w:rsidP="00317090">
      <w:pPr>
        <w:spacing w:after="40" w:line="240" w:lineRule="auto"/>
        <w:ind w:left="1134"/>
        <w:rPr>
          <w:rFonts w:ascii="Arial" w:hAnsi="Arial" w:cs="Arial"/>
          <w:sz w:val="18"/>
          <w:szCs w:val="18"/>
          <w:lang w:val="en-US"/>
        </w:rPr>
      </w:pPr>
      <w:r w:rsidRPr="00317090">
        <w:rPr>
          <w:rFonts w:ascii="Arial" w:hAnsi="Arial" w:cs="Arial"/>
          <w:sz w:val="18"/>
          <w:szCs w:val="18"/>
          <w:lang w:val="en-US"/>
        </w:rPr>
        <w:t>Area 3 - Professional Development</w:t>
      </w:r>
    </w:p>
    <w:p w14:paraId="6BF3B53F" w14:textId="77777777" w:rsidR="00317090" w:rsidRPr="00317090" w:rsidRDefault="00317090" w:rsidP="00317090">
      <w:pPr>
        <w:spacing w:after="40" w:line="240" w:lineRule="auto"/>
        <w:ind w:left="1134"/>
        <w:rPr>
          <w:rFonts w:ascii="Arial" w:hAnsi="Arial" w:cs="Arial"/>
          <w:sz w:val="18"/>
          <w:szCs w:val="18"/>
          <w:lang w:val="en-US"/>
        </w:rPr>
      </w:pPr>
      <w:r w:rsidRPr="00317090">
        <w:rPr>
          <w:rFonts w:ascii="Arial" w:hAnsi="Arial" w:cs="Arial"/>
          <w:sz w:val="18"/>
          <w:szCs w:val="18"/>
          <w:lang w:val="en-US"/>
        </w:rPr>
        <w:lastRenderedPageBreak/>
        <w:t>Area 4 - Entrepreneurship</w:t>
      </w:r>
    </w:p>
    <w:p w14:paraId="7C966C13" w14:textId="77777777" w:rsidR="00317090" w:rsidRPr="00317090" w:rsidRDefault="00317090" w:rsidP="00317090">
      <w:pPr>
        <w:spacing w:after="40" w:line="240" w:lineRule="auto"/>
        <w:ind w:left="1134"/>
        <w:rPr>
          <w:rFonts w:ascii="Arial" w:hAnsi="Arial" w:cs="Arial"/>
          <w:sz w:val="18"/>
          <w:szCs w:val="18"/>
          <w:lang w:val="en-US"/>
        </w:rPr>
      </w:pPr>
      <w:r w:rsidRPr="00317090">
        <w:rPr>
          <w:rFonts w:ascii="Arial" w:hAnsi="Arial" w:cs="Arial"/>
          <w:sz w:val="18"/>
          <w:szCs w:val="18"/>
          <w:lang w:val="en-US"/>
        </w:rPr>
        <w:t>Area 5 - Personal Development</w:t>
      </w:r>
    </w:p>
    <w:p w14:paraId="3E18FBF8" w14:textId="77777777" w:rsidR="00317090" w:rsidRPr="00317090" w:rsidRDefault="00317090" w:rsidP="00317090">
      <w:pPr>
        <w:spacing w:after="40" w:line="240" w:lineRule="auto"/>
        <w:ind w:left="1134"/>
        <w:rPr>
          <w:rFonts w:ascii="Arial" w:hAnsi="Arial" w:cs="Arial"/>
          <w:sz w:val="18"/>
          <w:szCs w:val="18"/>
          <w:lang w:val="en-US"/>
        </w:rPr>
      </w:pPr>
      <w:r w:rsidRPr="00317090">
        <w:rPr>
          <w:rFonts w:ascii="Arial" w:hAnsi="Arial" w:cs="Arial"/>
          <w:sz w:val="18"/>
          <w:szCs w:val="18"/>
          <w:lang w:val="en-US"/>
        </w:rPr>
        <w:t>Area 6 - Funding opportunities and writing skills</w:t>
      </w:r>
    </w:p>
    <w:p w14:paraId="5796A46D" w14:textId="7E3F74B6" w:rsidR="0075770A" w:rsidRPr="00C363E7" w:rsidRDefault="00317090" w:rsidP="0062158B">
      <w:pPr>
        <w:spacing w:after="40" w:line="240" w:lineRule="auto"/>
        <w:ind w:left="1134"/>
        <w:rPr>
          <w:rFonts w:ascii="Arial" w:hAnsi="Arial" w:cs="Arial"/>
          <w:sz w:val="18"/>
          <w:szCs w:val="18"/>
          <w:lang w:val="en-US"/>
        </w:rPr>
      </w:pPr>
      <w:r w:rsidRPr="00317090">
        <w:rPr>
          <w:rFonts w:ascii="Arial" w:hAnsi="Arial" w:cs="Arial"/>
          <w:sz w:val="18"/>
          <w:szCs w:val="18"/>
          <w:lang w:val="en-US"/>
        </w:rPr>
        <w:t>Area 7 - Enhancing Gender Awareness in Scientific Research and Teaching</w:t>
      </w:r>
    </w:p>
    <w:sectPr w:rsidR="0075770A" w:rsidRPr="00C363E7" w:rsidSect="002F439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4C80"/>
    <w:multiLevelType w:val="hybridMultilevel"/>
    <w:tmpl w:val="1DAEFAD8"/>
    <w:lvl w:ilvl="0" w:tplc="035C5C68">
      <w:start w:val="1"/>
      <w:numFmt w:val="decimal"/>
      <w:lvlText w:val="(%1)"/>
      <w:lvlJc w:val="left"/>
      <w:pPr>
        <w:ind w:left="1287" w:hanging="360"/>
      </w:pPr>
      <w:rPr>
        <w:rFonts w:hint="default"/>
        <w:vertAlign w:val="superscrip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29"/>
    <w:rsid w:val="00010480"/>
    <w:rsid w:val="000276EA"/>
    <w:rsid w:val="0005360F"/>
    <w:rsid w:val="00060C46"/>
    <w:rsid w:val="00090766"/>
    <w:rsid w:val="000E2658"/>
    <w:rsid w:val="00102F58"/>
    <w:rsid w:val="001101C6"/>
    <w:rsid w:val="00110D26"/>
    <w:rsid w:val="001332BB"/>
    <w:rsid w:val="00183BAB"/>
    <w:rsid w:val="001D63D8"/>
    <w:rsid w:val="002254C0"/>
    <w:rsid w:val="0023332A"/>
    <w:rsid w:val="00240B63"/>
    <w:rsid w:val="00267672"/>
    <w:rsid w:val="002D5B08"/>
    <w:rsid w:val="002E4315"/>
    <w:rsid w:val="002F439A"/>
    <w:rsid w:val="00314F43"/>
    <w:rsid w:val="00317090"/>
    <w:rsid w:val="00324B21"/>
    <w:rsid w:val="00325B3D"/>
    <w:rsid w:val="00332B1B"/>
    <w:rsid w:val="003466AE"/>
    <w:rsid w:val="00351872"/>
    <w:rsid w:val="00395D06"/>
    <w:rsid w:val="003D1AC1"/>
    <w:rsid w:val="00427F26"/>
    <w:rsid w:val="004703B9"/>
    <w:rsid w:val="00474CC0"/>
    <w:rsid w:val="004A4CF4"/>
    <w:rsid w:val="004D4436"/>
    <w:rsid w:val="004E31E5"/>
    <w:rsid w:val="00504AFD"/>
    <w:rsid w:val="00584A93"/>
    <w:rsid w:val="005D2AAB"/>
    <w:rsid w:val="005F7FC3"/>
    <w:rsid w:val="0062158B"/>
    <w:rsid w:val="00671D95"/>
    <w:rsid w:val="006929ED"/>
    <w:rsid w:val="00696EA5"/>
    <w:rsid w:val="006B5502"/>
    <w:rsid w:val="006E0931"/>
    <w:rsid w:val="0075770A"/>
    <w:rsid w:val="00761272"/>
    <w:rsid w:val="007653D4"/>
    <w:rsid w:val="0078192F"/>
    <w:rsid w:val="00781D05"/>
    <w:rsid w:val="007827D1"/>
    <w:rsid w:val="00787EA8"/>
    <w:rsid w:val="00793562"/>
    <w:rsid w:val="007A6660"/>
    <w:rsid w:val="007A6F62"/>
    <w:rsid w:val="007A7E75"/>
    <w:rsid w:val="007C0387"/>
    <w:rsid w:val="007E44E2"/>
    <w:rsid w:val="00835DFD"/>
    <w:rsid w:val="00836A80"/>
    <w:rsid w:val="008579CF"/>
    <w:rsid w:val="00971035"/>
    <w:rsid w:val="00992146"/>
    <w:rsid w:val="009D2A11"/>
    <w:rsid w:val="00A0028A"/>
    <w:rsid w:val="00A00893"/>
    <w:rsid w:val="00A32424"/>
    <w:rsid w:val="00A37F8B"/>
    <w:rsid w:val="00A61FFA"/>
    <w:rsid w:val="00A76A30"/>
    <w:rsid w:val="00B24269"/>
    <w:rsid w:val="00B43A60"/>
    <w:rsid w:val="00B65226"/>
    <w:rsid w:val="00BD20A2"/>
    <w:rsid w:val="00C3196F"/>
    <w:rsid w:val="00C363E7"/>
    <w:rsid w:val="00C42929"/>
    <w:rsid w:val="00CA289A"/>
    <w:rsid w:val="00CB6964"/>
    <w:rsid w:val="00CD36A5"/>
    <w:rsid w:val="00CD6DBE"/>
    <w:rsid w:val="00DA05BF"/>
    <w:rsid w:val="00E46AD2"/>
    <w:rsid w:val="00E544B2"/>
    <w:rsid w:val="00EC4123"/>
    <w:rsid w:val="00ED1529"/>
    <w:rsid w:val="00EE6F62"/>
    <w:rsid w:val="00F07346"/>
    <w:rsid w:val="00F6591D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DE16"/>
  <w15:docId w15:val="{8A19D87C-F74D-42F5-B967-E48EF7EA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196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196F"/>
    <w:pPr>
      <w:ind w:left="720"/>
    </w:pPr>
  </w:style>
  <w:style w:type="table" w:styleId="Grigliatabella">
    <w:name w:val="Table Grid"/>
    <w:basedOn w:val="Tabellanormale"/>
    <w:uiPriority w:val="59"/>
    <w:rsid w:val="00C3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319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196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196F"/>
    <w:rPr>
      <w:rFonts w:ascii="Calibri" w:eastAsia="Calibri" w:hAnsi="Calibri" w:cs="Calibri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96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bruno costantina</cp:lastModifiedBy>
  <cp:revision>2</cp:revision>
  <cp:lastPrinted>2019-05-08T09:40:00Z</cp:lastPrinted>
  <dcterms:created xsi:type="dcterms:W3CDTF">2019-05-20T07:31:00Z</dcterms:created>
  <dcterms:modified xsi:type="dcterms:W3CDTF">2019-05-20T07:31:00Z</dcterms:modified>
</cp:coreProperties>
</file>