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gliatabella"/>
        <w:tblpPr w:leftFromText="141" w:rightFromText="141" w:horzAnchor="margin" w:tblpY="376"/>
        <w:tblW w:w="456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9"/>
        <w:gridCol w:w="8787"/>
      </w:tblGrid>
      <w:tr w:rsidR="002752F1" w:rsidTr="002752F1">
        <w:tc>
          <w:tcPr>
            <w:tcW w:w="492" w:type="pct"/>
          </w:tcPr>
          <w:p w:rsidR="002752F1" w:rsidRDefault="002752F1" w:rsidP="002752F1">
            <w:pPr>
              <w:jc w:val="right"/>
            </w:pPr>
            <w:r>
              <w:t>1</w:t>
            </w:r>
          </w:p>
          <w:p w:rsidR="002752F1" w:rsidRDefault="002752F1" w:rsidP="002752F1">
            <w:pPr>
              <w:jc w:val="right"/>
            </w:pPr>
          </w:p>
          <w:p w:rsidR="002752F1" w:rsidRDefault="002752F1" w:rsidP="002752F1">
            <w:pPr>
              <w:jc w:val="right"/>
            </w:pPr>
          </w:p>
          <w:p w:rsidR="002752F1" w:rsidRDefault="002752F1" w:rsidP="002752F1">
            <w:pPr>
              <w:jc w:val="right"/>
            </w:pPr>
          </w:p>
          <w:p w:rsidR="002752F1" w:rsidRDefault="002752F1" w:rsidP="002752F1">
            <w:pPr>
              <w:jc w:val="right"/>
            </w:pPr>
          </w:p>
          <w:p w:rsidR="002752F1" w:rsidRDefault="002752F1" w:rsidP="002752F1">
            <w:pPr>
              <w:jc w:val="right"/>
            </w:pPr>
            <w:r>
              <w:t>5</w:t>
            </w:r>
          </w:p>
          <w:p w:rsidR="002752F1" w:rsidRDefault="002752F1" w:rsidP="002752F1">
            <w:pPr>
              <w:jc w:val="right"/>
            </w:pPr>
          </w:p>
          <w:p w:rsidR="002752F1" w:rsidRDefault="002752F1" w:rsidP="002752F1">
            <w:pPr>
              <w:jc w:val="right"/>
            </w:pPr>
          </w:p>
          <w:p w:rsidR="002752F1" w:rsidRDefault="002752F1" w:rsidP="002752F1">
            <w:pPr>
              <w:jc w:val="right"/>
            </w:pPr>
          </w:p>
          <w:p w:rsidR="002752F1" w:rsidRDefault="002752F1" w:rsidP="002752F1">
            <w:pPr>
              <w:jc w:val="right"/>
            </w:pPr>
          </w:p>
          <w:p w:rsidR="002752F1" w:rsidRDefault="002752F1" w:rsidP="002752F1">
            <w:pPr>
              <w:jc w:val="right"/>
            </w:pPr>
          </w:p>
          <w:p w:rsidR="002752F1" w:rsidRDefault="002752F1" w:rsidP="002752F1">
            <w:pPr>
              <w:jc w:val="right"/>
            </w:pPr>
            <w:r>
              <w:t>10</w:t>
            </w:r>
          </w:p>
          <w:p w:rsidR="002752F1" w:rsidRDefault="002752F1" w:rsidP="002752F1">
            <w:pPr>
              <w:jc w:val="right"/>
            </w:pPr>
          </w:p>
          <w:p w:rsidR="002752F1" w:rsidRDefault="002752F1" w:rsidP="002752F1">
            <w:pPr>
              <w:jc w:val="right"/>
            </w:pPr>
          </w:p>
          <w:p w:rsidR="002752F1" w:rsidRDefault="002752F1" w:rsidP="002752F1">
            <w:pPr>
              <w:jc w:val="right"/>
            </w:pPr>
          </w:p>
          <w:p w:rsidR="002752F1" w:rsidRDefault="002752F1" w:rsidP="002752F1">
            <w:pPr>
              <w:jc w:val="right"/>
            </w:pPr>
          </w:p>
          <w:p w:rsidR="002752F1" w:rsidRDefault="002752F1" w:rsidP="002752F1">
            <w:pPr>
              <w:jc w:val="right"/>
            </w:pPr>
            <w:r>
              <w:t>15</w:t>
            </w:r>
          </w:p>
          <w:p w:rsidR="002752F1" w:rsidRDefault="002752F1" w:rsidP="002752F1">
            <w:pPr>
              <w:jc w:val="right"/>
            </w:pPr>
          </w:p>
          <w:p w:rsidR="002752F1" w:rsidRDefault="002752F1" w:rsidP="002752F1">
            <w:pPr>
              <w:jc w:val="right"/>
            </w:pPr>
          </w:p>
          <w:p w:rsidR="002752F1" w:rsidRDefault="002752F1" w:rsidP="002752F1">
            <w:pPr>
              <w:jc w:val="right"/>
            </w:pPr>
          </w:p>
          <w:p w:rsidR="002752F1" w:rsidRDefault="002752F1" w:rsidP="002752F1">
            <w:pPr>
              <w:jc w:val="right"/>
            </w:pPr>
          </w:p>
          <w:p w:rsidR="002752F1" w:rsidRDefault="002752F1" w:rsidP="002752F1">
            <w:pPr>
              <w:jc w:val="right"/>
            </w:pPr>
            <w:r>
              <w:t>20</w:t>
            </w:r>
          </w:p>
          <w:p w:rsidR="002752F1" w:rsidRDefault="002752F1" w:rsidP="002752F1">
            <w:pPr>
              <w:jc w:val="right"/>
            </w:pPr>
          </w:p>
          <w:p w:rsidR="002752F1" w:rsidRDefault="002752F1" w:rsidP="002752F1">
            <w:pPr>
              <w:jc w:val="right"/>
            </w:pPr>
          </w:p>
          <w:p w:rsidR="002752F1" w:rsidRDefault="002752F1" w:rsidP="002752F1">
            <w:pPr>
              <w:jc w:val="right"/>
            </w:pPr>
          </w:p>
          <w:p w:rsidR="002752F1" w:rsidRDefault="002752F1" w:rsidP="002752F1">
            <w:pPr>
              <w:jc w:val="right"/>
            </w:pPr>
          </w:p>
          <w:p w:rsidR="002752F1" w:rsidRDefault="002752F1" w:rsidP="002752F1">
            <w:pPr>
              <w:jc w:val="right"/>
            </w:pPr>
            <w:r>
              <w:t>25</w:t>
            </w:r>
          </w:p>
          <w:p w:rsidR="002752F1" w:rsidRDefault="002752F1" w:rsidP="002752F1">
            <w:pPr>
              <w:jc w:val="right"/>
            </w:pPr>
          </w:p>
          <w:p w:rsidR="002752F1" w:rsidRDefault="002752F1" w:rsidP="002752F1">
            <w:pPr>
              <w:jc w:val="right"/>
            </w:pPr>
          </w:p>
          <w:p w:rsidR="002752F1" w:rsidRDefault="002752F1" w:rsidP="002752F1">
            <w:pPr>
              <w:jc w:val="right"/>
            </w:pPr>
          </w:p>
          <w:p w:rsidR="002752F1" w:rsidRDefault="002752F1" w:rsidP="002752F1">
            <w:pPr>
              <w:jc w:val="right"/>
            </w:pPr>
          </w:p>
          <w:p w:rsidR="002752F1" w:rsidRDefault="002752F1" w:rsidP="002752F1">
            <w:pPr>
              <w:jc w:val="right"/>
            </w:pPr>
            <w:r>
              <w:t>30</w:t>
            </w:r>
          </w:p>
          <w:p w:rsidR="002752F1" w:rsidRDefault="002752F1" w:rsidP="002752F1">
            <w:pPr>
              <w:jc w:val="right"/>
            </w:pPr>
          </w:p>
          <w:p w:rsidR="002752F1" w:rsidRDefault="002752F1" w:rsidP="002752F1">
            <w:pPr>
              <w:jc w:val="right"/>
            </w:pPr>
          </w:p>
          <w:p w:rsidR="002752F1" w:rsidRDefault="002752F1" w:rsidP="002752F1">
            <w:pPr>
              <w:jc w:val="right"/>
            </w:pPr>
          </w:p>
          <w:p w:rsidR="002752F1" w:rsidRDefault="002752F1" w:rsidP="002752F1">
            <w:pPr>
              <w:jc w:val="right"/>
            </w:pPr>
          </w:p>
          <w:p w:rsidR="002752F1" w:rsidRDefault="002752F1" w:rsidP="002752F1">
            <w:pPr>
              <w:jc w:val="right"/>
            </w:pPr>
            <w:r>
              <w:t>35</w:t>
            </w:r>
          </w:p>
          <w:p w:rsidR="002752F1" w:rsidRDefault="002752F1" w:rsidP="002752F1">
            <w:pPr>
              <w:jc w:val="right"/>
            </w:pPr>
          </w:p>
          <w:p w:rsidR="002752F1" w:rsidRDefault="002752F1" w:rsidP="002752F1">
            <w:pPr>
              <w:jc w:val="right"/>
            </w:pPr>
          </w:p>
        </w:tc>
        <w:tc>
          <w:tcPr>
            <w:tcW w:w="4508" w:type="pct"/>
          </w:tcPr>
          <w:p w:rsidR="002752F1" w:rsidRDefault="002752F1" w:rsidP="002752F1">
            <w:r>
              <w:t>Come misurare l'impatto della cristianizzazione sull'America? Il problema sembra quasi privo di senso, tanto le risposte possono variare. Un piccolo esempio potrà farci riflettere sulla relatività dei valori; è un episodio verificatosi durante la spedizione di Cortés nell'Honduras. Cortés  cosi lo racconta: «Accadde anche che uno spagnolo sorprese un indio di città del Messico,  di quelli che venivano  con noi , mentre mangiava un pezzo di carne di un indigeno  che avevano ucciso nel paese quando vi entrarono, e me lo venne a denunciare; e io subito lo feci bruciare vivo in presenza di quel signore, facendogli sapere la causa per cui lo giustiziavo, avendo ucciso quell'indigeno, e mangiatone, cosa proibita da Vostra Maestà,  sicché io, nel Suo real nome, gli avevo ingiunto di non farlo; per questo, avendo ucciso e mangiato un uomo, lo facevo bruciare vivo perché non volevo che uccidessero nessuno».</w:t>
            </w:r>
          </w:p>
          <w:p w:rsidR="002752F1" w:rsidRDefault="002752F1" w:rsidP="002752F1">
            <w:r>
              <w:t>I cristiani sono indignati per i casi di cannibalismo; l'introduzione del cristianesimo comporterà la loro abolizione. Ma, per arrivare a questo, degli uomini saranno bruciati vivi! E il paradosso della pena di morte: l'istanza penale compie l'atto medesimo che essa condanna, uccide per meglio impedire di uccidere. Era, per gli spagnoli, un modo di lottare contro ciò che ritenevano fosse una barbarie; ma, poiché i tempi sono cambiati , ci riesce difficile scorgere una grande differenza di «civiltà» fra l'atto di bruciare un uomo vivo e quello di mangiare un uomo morto. Il paradosso della colonizzazione  sta nel fatto che essa viene compiuta in nome di una presunta superiorità di valori.</w:t>
            </w:r>
          </w:p>
          <w:p w:rsidR="002752F1" w:rsidRDefault="002752F1" w:rsidP="002752F1">
            <w:r>
              <w:t>E possibile, in compenso, stabilire un criterio etico in base al quale esprimere un giudizio sulla forma delle influenze: l'essenziale, direi, consiste nel sapere se esse sono imposte o proposte. La cristianizzazione, come l'esportazione di qualsiasi ideologia o tecnica, è condannabile non appena è imposta, con le armi o in altro modo. Esistono aspetti di una civiltà che si possono definire superiori o inferiori; ma ciò non significa che essi possano essere imposti agli altri.  Più ancora: imporre agli altri la propria volontà  sottintende che ad essi non viene riconosciuta la nostra stessa umanità (e proprio ciò rappresenta un indice di inferiorità culturale). Nessuno ha chiesto agli indiani se desideravano la ruota, i telai, le fucine; sono stati costretti ad accettarli. In ciò risiede la violenza, che non dipende dall'eventuale utilità di quegli oggetti [...].</w:t>
            </w:r>
          </w:p>
          <w:p w:rsidR="002752F1" w:rsidRDefault="002752F1" w:rsidP="002752F1">
            <w:r>
              <w:t>Vi è forse una certa dose di utopismo, o di semplicismo, nel ricondurre in questo modo il problema all'uso o al non uso della violenza. Tanto più che quest'ultima, com'è noto, può assumere forme che, pur non essendo molto più sottili, sono però meno evidenti: si può dire veramente che un'ideologia o una tecnica è soltanto proposta, quando viene diffusa attraverso tutti i mezzi di comunicazione esistenti? No di certo. Reciprocamente, una cosa non è imposta quando vi è la possibilità di sceglierne un'altra, e di saperlo. Il rapporto fra sapere e potere che abbiamo osservato a proposito della conquista, non è contingente, ma costitutivo [...].</w:t>
            </w:r>
          </w:p>
          <w:p w:rsidR="002752F1" w:rsidRDefault="002752F1" w:rsidP="002752F1">
            <w:r>
              <w:t>Non è necessario rinchiudersi in una sterile alternativa: giustificare le guerre coloniali (in nome della superiorità della civiltà occidentale), o rifiutare ogni interazione con lo straniero (in nome della propria identità). La comunicazione non violenta esiste, e si può difenderla come un valore.</w:t>
            </w:r>
          </w:p>
          <w:p w:rsidR="002752F1" w:rsidRDefault="002752F1" w:rsidP="002752F1"/>
        </w:tc>
      </w:tr>
    </w:tbl>
    <w:p w:rsidR="002752F1" w:rsidRPr="002752F1" w:rsidRDefault="002752F1" w:rsidP="002752F1">
      <w:pPr>
        <w:pStyle w:val="Titolo2"/>
        <w:spacing w:before="0" w:after="0"/>
        <w:jc w:val="center"/>
        <w:rPr>
          <w:rFonts w:ascii="Garamond" w:hAnsi="Garamond"/>
          <w:b w:val="0"/>
          <w:i w:val="0"/>
          <w:sz w:val="24"/>
        </w:rPr>
      </w:pPr>
      <w:r w:rsidRPr="002752F1">
        <w:rPr>
          <w:rFonts w:ascii="Garamond" w:hAnsi="Garamond"/>
          <w:i w:val="0"/>
          <w:sz w:val="24"/>
        </w:rPr>
        <w:t>La conquista dell'America. Il problema dell'«altro»</w:t>
      </w:r>
      <w:r>
        <w:rPr>
          <w:rFonts w:ascii="Garamond" w:hAnsi="Garamond"/>
          <w:b w:val="0"/>
          <w:i w:val="0"/>
          <w:sz w:val="24"/>
        </w:rPr>
        <w:t xml:space="preserve"> </w:t>
      </w:r>
      <w:r w:rsidRPr="002752F1">
        <w:rPr>
          <w:rFonts w:ascii="Garamond" w:hAnsi="Garamond"/>
          <w:b w:val="0"/>
          <w:sz w:val="22"/>
          <w:szCs w:val="22"/>
        </w:rPr>
        <w:t>T. Todorov, Einaudi, Torino 1984</w:t>
      </w:r>
    </w:p>
    <w:p w:rsidR="005B2133" w:rsidRDefault="005B2133"/>
    <w:p w:rsidR="00711F74" w:rsidRDefault="00711F74"/>
    <w:p w:rsidR="00711F74" w:rsidRDefault="00711F74"/>
    <w:p w:rsidR="00BD59BC" w:rsidRDefault="00BD59BC"/>
    <w:p w:rsidR="00BD59BC" w:rsidRDefault="00BD59BC"/>
    <w:p w:rsidR="00BD59BC" w:rsidRDefault="00BD59BC"/>
    <w:p w:rsidR="00BD59BC" w:rsidRDefault="00BD59BC"/>
    <w:p w:rsidR="00BD59BC" w:rsidRDefault="00BD59BC"/>
    <w:p w:rsidR="00BD59BC" w:rsidRDefault="00BD59BC"/>
    <w:p w:rsidR="00BD59BC" w:rsidRDefault="00BD59BC"/>
    <w:p w:rsidR="00BD59BC" w:rsidRDefault="00BD59BC"/>
    <w:p w:rsidR="00BD59BC" w:rsidRDefault="00BD59BC"/>
    <w:p w:rsidR="00BD59BC" w:rsidRDefault="00BD59BC"/>
    <w:p w:rsidR="00BD59BC" w:rsidRDefault="00BD59BC"/>
    <w:p w:rsidR="00BD59BC" w:rsidRDefault="00BD59BC"/>
    <w:p w:rsidR="00BD59BC" w:rsidRDefault="00BD59BC"/>
    <w:p w:rsidR="00BD59BC" w:rsidRDefault="00BD59BC"/>
    <w:p w:rsidR="00BD59BC" w:rsidRDefault="00BD59BC"/>
    <w:p w:rsidR="00BD59BC" w:rsidRDefault="00BD59BC"/>
    <w:p w:rsidR="00BD59BC" w:rsidRDefault="00BD59BC"/>
    <w:p w:rsidR="00BD59BC" w:rsidRDefault="00BD59BC"/>
    <w:p w:rsidR="00BD59BC" w:rsidRDefault="00BD59BC"/>
    <w:p w:rsidR="00BD59BC" w:rsidRDefault="00BD59BC"/>
    <w:p w:rsidR="00BD59BC" w:rsidRDefault="00BD59BC"/>
    <w:p w:rsidR="00BD59BC" w:rsidRDefault="00BD59BC"/>
    <w:p w:rsidR="00BD59BC" w:rsidRDefault="00BD59BC"/>
    <w:p w:rsidR="00BD59BC" w:rsidRDefault="00BD59BC"/>
    <w:p w:rsidR="00BD59BC" w:rsidRDefault="00BD59BC"/>
    <w:p w:rsidR="00BD59BC" w:rsidRDefault="00BD59BC"/>
    <w:p w:rsidR="00BD59BC" w:rsidRDefault="00BD59BC"/>
    <w:p w:rsidR="00BD59BC" w:rsidRDefault="00BD59BC"/>
    <w:p w:rsidR="00BD59BC" w:rsidRDefault="00BD59BC"/>
    <w:p w:rsidR="00BD59BC" w:rsidRDefault="00BD59BC"/>
    <w:p w:rsidR="00BD59BC" w:rsidRDefault="00BD59BC"/>
    <w:p w:rsidR="00BD59BC" w:rsidRDefault="00BD59BC"/>
    <w:p w:rsidR="00BD59BC" w:rsidRDefault="00BD59BC"/>
    <w:p w:rsidR="00BD59BC" w:rsidRDefault="00BD59BC"/>
    <w:p w:rsidR="00BD59BC" w:rsidRDefault="00BD59BC"/>
    <w:p w:rsidR="00BD59BC" w:rsidRDefault="00BD59BC"/>
    <w:p w:rsidR="00BD59BC" w:rsidRDefault="00BD59BC"/>
    <w:p w:rsidR="0055266A" w:rsidRDefault="0055266A"/>
    <w:p w:rsidR="004D64D4" w:rsidRDefault="004D64D4"/>
    <w:p w:rsidR="003605F5" w:rsidRPr="003605F5" w:rsidRDefault="00BD59BC" w:rsidP="003605F5">
      <w:pPr>
        <w:pStyle w:val="Paragrafoelenco"/>
        <w:numPr>
          <w:ilvl w:val="0"/>
          <w:numId w:val="2"/>
        </w:numPr>
        <w:rPr>
          <w:rFonts w:ascii="Garamond" w:hAnsi="Garamond"/>
          <w:i/>
        </w:rPr>
      </w:pPr>
      <w:r>
        <w:t>Nella frase</w:t>
      </w:r>
      <w:r w:rsidR="003605F5">
        <w:t>:</w:t>
      </w:r>
      <w:r>
        <w:t xml:space="preserve"> “</w:t>
      </w:r>
      <w:r w:rsidRPr="003605F5">
        <w:rPr>
          <w:rFonts w:ascii="Garamond" w:hAnsi="Garamond"/>
          <w:i/>
        </w:rPr>
        <w:t>Come misurare l'impatto della cristianizzazione sull'America “</w:t>
      </w:r>
      <w:r>
        <w:t xml:space="preserve">  (riga 1 ) la parola </w:t>
      </w:r>
      <w:r w:rsidRPr="003605F5">
        <w:rPr>
          <w:b/>
          <w:i/>
        </w:rPr>
        <w:t>impatto</w:t>
      </w:r>
      <w:r>
        <w:t xml:space="preserve"> significa</w:t>
      </w:r>
      <w:r w:rsidR="003605F5">
        <w:t xml:space="preserve"> </w:t>
      </w:r>
      <w:r w:rsidR="003605F5" w:rsidRPr="003605F5">
        <w:rPr>
          <w:rFonts w:ascii="Garamond" w:hAnsi="Garamond"/>
          <w:i/>
        </w:rPr>
        <w:t>……………………………………………</w:t>
      </w:r>
      <w:r w:rsidR="003605F5">
        <w:rPr>
          <w:rFonts w:ascii="Garamond" w:hAnsi="Garamond"/>
          <w:i/>
        </w:rPr>
        <w:t>………..</w:t>
      </w:r>
      <w:r w:rsidR="003605F5" w:rsidRPr="003605F5">
        <w:rPr>
          <w:rFonts w:ascii="Garamond" w:hAnsi="Garamond"/>
          <w:i/>
        </w:rPr>
        <w:t>………………………….</w:t>
      </w:r>
      <w:r w:rsidR="003605F5">
        <w:rPr>
          <w:rFonts w:ascii="Garamond" w:hAnsi="Garamond"/>
          <w:i/>
        </w:rPr>
        <w:br/>
      </w:r>
    </w:p>
    <w:p w:rsidR="003605F5" w:rsidRDefault="00BD59BC" w:rsidP="003605F5">
      <w:pPr>
        <w:pStyle w:val="Paragrafoelenco"/>
        <w:numPr>
          <w:ilvl w:val="0"/>
          <w:numId w:val="2"/>
        </w:numPr>
      </w:pPr>
      <w:r>
        <w:t xml:space="preserve">Sulla base di tutto il testo quale </w:t>
      </w:r>
      <w:r w:rsidRPr="003605F5">
        <w:rPr>
          <w:b/>
          <w:i/>
        </w:rPr>
        <w:t>impatto</w:t>
      </w:r>
      <w:r>
        <w:t xml:space="preserve"> ha avuto la cristianizzazione sull'America?</w:t>
      </w:r>
      <w:r w:rsidR="003605F5">
        <w:br/>
      </w:r>
      <w:r w:rsidR="003605F5" w:rsidRPr="003605F5">
        <w:rPr>
          <w:rFonts w:ascii="Garamond" w:hAnsi="Garamond"/>
          <w:i/>
        </w:rPr>
        <w:t>……………………………</w:t>
      </w:r>
      <w:r w:rsidR="003605F5">
        <w:rPr>
          <w:rFonts w:ascii="Garamond" w:hAnsi="Garamond"/>
          <w:i/>
        </w:rPr>
        <w:t>………………………………..</w:t>
      </w:r>
      <w:r w:rsidR="003605F5" w:rsidRPr="003605F5">
        <w:rPr>
          <w:rFonts w:ascii="Garamond" w:hAnsi="Garamond"/>
          <w:i/>
        </w:rPr>
        <w:t>………………</w:t>
      </w:r>
      <w:r w:rsidR="003605F5">
        <w:rPr>
          <w:rFonts w:ascii="Garamond" w:hAnsi="Garamond"/>
          <w:i/>
        </w:rPr>
        <w:t>………..</w:t>
      </w:r>
      <w:r w:rsidR="003605F5" w:rsidRPr="003605F5">
        <w:rPr>
          <w:rFonts w:ascii="Garamond" w:hAnsi="Garamond"/>
          <w:i/>
        </w:rPr>
        <w:t>………………………….</w:t>
      </w:r>
      <w:r w:rsidR="003605F5">
        <w:rPr>
          <w:rFonts w:ascii="Garamond" w:hAnsi="Garamond"/>
          <w:i/>
        </w:rPr>
        <w:br/>
      </w:r>
    </w:p>
    <w:p w:rsidR="00D51201" w:rsidRPr="00D51201" w:rsidRDefault="00D51201" w:rsidP="00D51201">
      <w:pPr>
        <w:pStyle w:val="Paragrafoelenco"/>
        <w:numPr>
          <w:ilvl w:val="0"/>
          <w:numId w:val="2"/>
        </w:numPr>
        <w:rPr>
          <w:b/>
          <w:i/>
        </w:rPr>
      </w:pPr>
      <w:r>
        <w:t xml:space="preserve">Nella frase </w:t>
      </w:r>
      <w:r w:rsidRPr="00D51201">
        <w:rPr>
          <w:rFonts w:ascii="Garamond" w:hAnsi="Garamond"/>
          <w:i/>
        </w:rPr>
        <w:t>“mentre mangiava un pezzo di carne di un indigeno  che avevano ucciso “</w:t>
      </w:r>
      <w:r>
        <w:t>,(</w:t>
      </w:r>
      <w:r w:rsidRPr="00D51201">
        <w:t>riga 4</w:t>
      </w:r>
      <w:r>
        <w:t xml:space="preserve">) </w:t>
      </w:r>
      <w:r w:rsidRPr="00D51201">
        <w:t xml:space="preserve"> </w:t>
      </w:r>
      <w:r>
        <w:t>c</w:t>
      </w:r>
      <w:r w:rsidRPr="00D51201">
        <w:t xml:space="preserve">hi è il soggetto della frase </w:t>
      </w:r>
      <w:r>
        <w:t>“</w:t>
      </w:r>
      <w:r>
        <w:rPr>
          <w:b/>
          <w:i/>
        </w:rPr>
        <w:t xml:space="preserve">che avevano ucciso”? </w:t>
      </w:r>
      <w:r w:rsidRPr="003605F5">
        <w:rPr>
          <w:rFonts w:ascii="Garamond" w:hAnsi="Garamond"/>
          <w:i/>
        </w:rPr>
        <w:t>……………………………………………</w:t>
      </w:r>
      <w:r>
        <w:rPr>
          <w:rFonts w:ascii="Garamond" w:hAnsi="Garamond"/>
          <w:i/>
        </w:rPr>
        <w:t>………..</w:t>
      </w:r>
      <w:r w:rsidRPr="003605F5">
        <w:rPr>
          <w:rFonts w:ascii="Garamond" w:hAnsi="Garamond"/>
          <w:i/>
        </w:rPr>
        <w:t>………………………….</w:t>
      </w:r>
      <w:r w:rsidR="0055266A">
        <w:rPr>
          <w:b/>
          <w:i/>
        </w:rPr>
        <w:br/>
      </w:r>
    </w:p>
    <w:p w:rsidR="0055266A" w:rsidRDefault="00D51201" w:rsidP="00D51201">
      <w:pPr>
        <w:pStyle w:val="Paragrafoelenco"/>
        <w:numPr>
          <w:ilvl w:val="0"/>
          <w:numId w:val="2"/>
        </w:numPr>
      </w:pPr>
      <w:r w:rsidRPr="00D51201">
        <w:t xml:space="preserve"> </w:t>
      </w:r>
      <w:r w:rsidRPr="0055266A">
        <w:rPr>
          <w:rFonts w:ascii="Garamond" w:hAnsi="Garamond"/>
          <w:i/>
        </w:rPr>
        <w:t>“me lo venne a denunciare”</w:t>
      </w:r>
      <w:r w:rsidRPr="00D51201">
        <w:t xml:space="preserve"> </w:t>
      </w:r>
      <w:r>
        <w:t>(</w:t>
      </w:r>
      <w:r w:rsidRPr="00D51201">
        <w:t>riga 5</w:t>
      </w:r>
      <w:r>
        <w:t xml:space="preserve">) </w:t>
      </w:r>
      <w:r w:rsidRPr="00D51201">
        <w:t xml:space="preserve"> </w:t>
      </w:r>
      <w:r>
        <w:t xml:space="preserve">il pronome </w:t>
      </w:r>
      <w:r w:rsidRPr="0055266A">
        <w:rPr>
          <w:b/>
          <w:i/>
        </w:rPr>
        <w:t>lo</w:t>
      </w:r>
      <w:r w:rsidRPr="00D51201">
        <w:t xml:space="preserve"> </w:t>
      </w:r>
      <w:r>
        <w:t xml:space="preserve"> </w:t>
      </w:r>
      <w:r w:rsidR="0055266A">
        <w:t xml:space="preserve">si può sostituire con </w:t>
      </w:r>
      <w:r w:rsidR="0055266A" w:rsidRPr="003605F5">
        <w:rPr>
          <w:rFonts w:ascii="Garamond" w:hAnsi="Garamond"/>
          <w:i/>
        </w:rPr>
        <w:t>…………………………………………….</w:t>
      </w:r>
      <w:r w:rsidR="0055266A">
        <w:br/>
      </w:r>
    </w:p>
    <w:p w:rsidR="0055266A" w:rsidRDefault="0055266A" w:rsidP="00D51201">
      <w:pPr>
        <w:pStyle w:val="Paragrafoelenco"/>
        <w:numPr>
          <w:ilvl w:val="0"/>
          <w:numId w:val="2"/>
        </w:numPr>
      </w:pPr>
      <w:r>
        <w:t>Nella frase: “</w:t>
      </w:r>
      <w:r w:rsidRPr="0055266A">
        <w:rPr>
          <w:rFonts w:ascii="Garamond" w:hAnsi="Garamond"/>
          <w:i/>
        </w:rPr>
        <w:t>e io subito lo feci bruciare vivo in presenza di quel signore</w:t>
      </w:r>
      <w:r>
        <w:t xml:space="preserve">”(righe 5-6), </w:t>
      </w:r>
    </w:p>
    <w:p w:rsidR="0055266A" w:rsidRDefault="0055266A" w:rsidP="0055266A">
      <w:pPr>
        <w:pStyle w:val="Paragrafoelenco"/>
        <w:numPr>
          <w:ilvl w:val="1"/>
          <w:numId w:val="2"/>
        </w:numPr>
      </w:pPr>
      <w:r>
        <w:t xml:space="preserve">Il pronome </w:t>
      </w:r>
      <w:r w:rsidRPr="0055266A">
        <w:rPr>
          <w:b/>
          <w:i/>
        </w:rPr>
        <w:t>lo</w:t>
      </w:r>
      <w:r>
        <w:t xml:space="preserve"> sostituisce la parola ……………………………………………………………………………………………………….</w:t>
      </w:r>
    </w:p>
    <w:p w:rsidR="0055266A" w:rsidRDefault="0055266A" w:rsidP="0055266A">
      <w:pPr>
        <w:pStyle w:val="Paragrafoelenco"/>
        <w:numPr>
          <w:ilvl w:val="1"/>
          <w:numId w:val="2"/>
        </w:numPr>
      </w:pPr>
      <w:r w:rsidRPr="0055266A">
        <w:rPr>
          <w:b/>
          <w:i/>
        </w:rPr>
        <w:lastRenderedPageBreak/>
        <w:t>“Quel signore”</w:t>
      </w:r>
      <w:r>
        <w:t xml:space="preserve"> indica  …………………………………………………………………………………………………………….</w:t>
      </w:r>
      <w:r>
        <w:br/>
      </w:r>
    </w:p>
    <w:p w:rsidR="00D51201" w:rsidRPr="00D51201" w:rsidRDefault="00D51201" w:rsidP="00D51201">
      <w:pPr>
        <w:pStyle w:val="Paragrafoelenco"/>
        <w:numPr>
          <w:ilvl w:val="0"/>
          <w:numId w:val="2"/>
        </w:numPr>
      </w:pPr>
      <w:r w:rsidRPr="00D51201">
        <w:t xml:space="preserve"> </w:t>
      </w:r>
      <w:r w:rsidR="0055266A" w:rsidRPr="0055266A">
        <w:rPr>
          <w:highlight w:val="yellow"/>
        </w:rPr>
        <w:t>S</w:t>
      </w:r>
      <w:r w:rsidRPr="0055266A">
        <w:t xml:space="preserve">econdo Cortes </w:t>
      </w:r>
      <w:r w:rsidR="0055266A" w:rsidRPr="0055266A">
        <w:rPr>
          <w:highlight w:val="yellow"/>
        </w:rPr>
        <w:t xml:space="preserve"> </w:t>
      </w:r>
      <w:r w:rsidR="00161B34" w:rsidRPr="0055266A">
        <w:t xml:space="preserve">perché </w:t>
      </w:r>
      <w:r w:rsidRPr="0055266A">
        <w:t>lo avev</w:t>
      </w:r>
      <w:r w:rsidR="00161B34">
        <w:t>ano</w:t>
      </w:r>
      <w:r w:rsidRPr="0055266A">
        <w:t xml:space="preserve"> ucciso?</w:t>
      </w:r>
    </w:p>
    <w:p w:rsidR="00D51201" w:rsidRDefault="00161B34" w:rsidP="0055266A">
      <w:pPr>
        <w:pStyle w:val="Paragrafoelenco"/>
        <w:ind w:left="360"/>
      </w:pPr>
      <w:r w:rsidRPr="003605F5">
        <w:rPr>
          <w:rFonts w:ascii="Garamond" w:hAnsi="Garamond"/>
          <w:i/>
        </w:rPr>
        <w:t>……………………………</w:t>
      </w:r>
      <w:r>
        <w:rPr>
          <w:rFonts w:ascii="Garamond" w:hAnsi="Garamond"/>
          <w:i/>
        </w:rPr>
        <w:t>………………………………..</w:t>
      </w:r>
      <w:r w:rsidRPr="003605F5">
        <w:rPr>
          <w:rFonts w:ascii="Garamond" w:hAnsi="Garamond"/>
          <w:i/>
        </w:rPr>
        <w:t>………………</w:t>
      </w:r>
      <w:r>
        <w:rPr>
          <w:rFonts w:ascii="Garamond" w:hAnsi="Garamond"/>
          <w:i/>
        </w:rPr>
        <w:t>………..</w:t>
      </w:r>
      <w:r w:rsidRPr="003605F5">
        <w:rPr>
          <w:rFonts w:ascii="Garamond" w:hAnsi="Garamond"/>
          <w:i/>
        </w:rPr>
        <w:t>………………………….</w:t>
      </w:r>
      <w:r>
        <w:br/>
      </w:r>
    </w:p>
    <w:p w:rsidR="003605F5" w:rsidRDefault="00BD59BC" w:rsidP="003605F5">
      <w:pPr>
        <w:pStyle w:val="Paragrafoelenco"/>
        <w:numPr>
          <w:ilvl w:val="0"/>
          <w:numId w:val="2"/>
        </w:numPr>
      </w:pPr>
      <w:r w:rsidRPr="003605F5">
        <w:rPr>
          <w:rFonts w:ascii="Garamond" w:hAnsi="Garamond"/>
          <w:i/>
        </w:rPr>
        <w:t>“Il paradosso della colonizzazione  sta nel fatto</w:t>
      </w:r>
      <w:r w:rsidR="003605F5" w:rsidRPr="003605F5">
        <w:rPr>
          <w:rFonts w:ascii="Garamond" w:hAnsi="Garamond"/>
          <w:i/>
        </w:rPr>
        <w:t xml:space="preserve"> ….</w:t>
      </w:r>
      <w:r w:rsidRPr="003605F5">
        <w:rPr>
          <w:rFonts w:ascii="Garamond" w:hAnsi="Garamond"/>
          <w:i/>
        </w:rPr>
        <w:t>”</w:t>
      </w:r>
      <w:r>
        <w:t xml:space="preserve">  riga 15.  </w:t>
      </w:r>
      <w:r w:rsidR="00161B34">
        <w:t xml:space="preserve">Quale parola è più appropriata a sostituire il termine </w:t>
      </w:r>
      <w:r>
        <w:t xml:space="preserve"> </w:t>
      </w:r>
      <w:r w:rsidRPr="003605F5">
        <w:rPr>
          <w:b/>
          <w:i/>
        </w:rPr>
        <w:t>paradosso</w:t>
      </w:r>
      <w:r>
        <w:t xml:space="preserve"> </w:t>
      </w:r>
      <w:r w:rsidR="00161B34">
        <w:t>?</w:t>
      </w:r>
    </w:p>
    <w:p w:rsidR="003605F5" w:rsidRDefault="00BD59BC" w:rsidP="003605F5">
      <w:pPr>
        <w:pStyle w:val="Paragrafoelenco"/>
        <w:numPr>
          <w:ilvl w:val="1"/>
          <w:numId w:val="2"/>
        </w:numPr>
      </w:pPr>
      <w:r>
        <w:t>Stravaganza</w:t>
      </w:r>
    </w:p>
    <w:p w:rsidR="003605F5" w:rsidRDefault="00161B34" w:rsidP="003605F5">
      <w:pPr>
        <w:pStyle w:val="Paragrafoelenco"/>
        <w:numPr>
          <w:ilvl w:val="1"/>
          <w:numId w:val="2"/>
        </w:numPr>
      </w:pPr>
      <w:r>
        <w:t>follia</w:t>
      </w:r>
    </w:p>
    <w:p w:rsidR="003605F5" w:rsidRDefault="00BD59BC" w:rsidP="003605F5">
      <w:pPr>
        <w:pStyle w:val="Paragrafoelenco"/>
        <w:numPr>
          <w:ilvl w:val="1"/>
          <w:numId w:val="2"/>
        </w:numPr>
      </w:pPr>
      <w:r>
        <w:t>Falsità</w:t>
      </w:r>
    </w:p>
    <w:p w:rsidR="00BD59BC" w:rsidRDefault="00BD59BC" w:rsidP="003605F5">
      <w:pPr>
        <w:pStyle w:val="Paragrafoelenco"/>
        <w:numPr>
          <w:ilvl w:val="1"/>
          <w:numId w:val="2"/>
        </w:numPr>
      </w:pPr>
      <w:r>
        <w:t>Contraddizione</w:t>
      </w:r>
      <w:r w:rsidR="003605F5">
        <w:br/>
      </w:r>
    </w:p>
    <w:p w:rsidR="003605F5" w:rsidRDefault="003605F5" w:rsidP="003605F5">
      <w:pPr>
        <w:pStyle w:val="Paragrafoelenco"/>
        <w:numPr>
          <w:ilvl w:val="0"/>
          <w:numId w:val="2"/>
        </w:numPr>
      </w:pPr>
      <w:r>
        <w:t>Nella frase: “</w:t>
      </w:r>
      <w:r w:rsidR="00BD59BC" w:rsidRPr="003605F5">
        <w:rPr>
          <w:rFonts w:ascii="Garamond" w:hAnsi="Garamond"/>
          <w:i/>
        </w:rPr>
        <w:t>il rapporto tra sapere è potere non è contingente ma costitutivo</w:t>
      </w:r>
      <w:r w:rsidRPr="003605F5">
        <w:rPr>
          <w:rFonts w:ascii="Garamond" w:hAnsi="Garamond"/>
          <w:i/>
        </w:rPr>
        <w:t>”</w:t>
      </w:r>
      <w:r w:rsidR="00BD59BC">
        <w:t xml:space="preserve"> righe 31-32 la parola </w:t>
      </w:r>
      <w:r w:rsidR="00BD59BC" w:rsidRPr="003605F5">
        <w:rPr>
          <w:b/>
          <w:i/>
        </w:rPr>
        <w:t>contingente</w:t>
      </w:r>
      <w:r w:rsidR="00BD59BC">
        <w:t xml:space="preserve"> può essere sostituita da</w:t>
      </w:r>
    </w:p>
    <w:p w:rsidR="003605F5" w:rsidRDefault="00BD59BC" w:rsidP="003605F5">
      <w:pPr>
        <w:pStyle w:val="Paragrafoelenco"/>
        <w:numPr>
          <w:ilvl w:val="1"/>
          <w:numId w:val="2"/>
        </w:numPr>
      </w:pPr>
      <w:r>
        <w:t xml:space="preserve"> Anomal</w:t>
      </w:r>
      <w:r w:rsidR="003605F5">
        <w:t>o</w:t>
      </w:r>
    </w:p>
    <w:p w:rsidR="003605F5" w:rsidRDefault="00BD59BC" w:rsidP="003605F5">
      <w:pPr>
        <w:pStyle w:val="Paragrafoelenco"/>
        <w:numPr>
          <w:ilvl w:val="1"/>
          <w:numId w:val="2"/>
        </w:numPr>
      </w:pPr>
      <w:r>
        <w:t xml:space="preserve"> </w:t>
      </w:r>
      <w:r w:rsidR="003605F5">
        <w:t>Casuale</w:t>
      </w:r>
    </w:p>
    <w:p w:rsidR="003605F5" w:rsidRDefault="003605F5" w:rsidP="003605F5">
      <w:pPr>
        <w:pStyle w:val="Paragrafoelenco"/>
        <w:numPr>
          <w:ilvl w:val="1"/>
          <w:numId w:val="2"/>
        </w:numPr>
      </w:pPr>
      <w:r>
        <w:t xml:space="preserve"> I</w:t>
      </w:r>
      <w:r w:rsidR="00BD59BC">
        <w:t>nsolito</w:t>
      </w:r>
    </w:p>
    <w:p w:rsidR="00BD59BC" w:rsidRDefault="00BD59BC" w:rsidP="003605F5">
      <w:pPr>
        <w:pStyle w:val="Paragrafoelenco"/>
        <w:numPr>
          <w:ilvl w:val="1"/>
          <w:numId w:val="2"/>
        </w:numPr>
      </w:pPr>
      <w:r>
        <w:t xml:space="preserve"> </w:t>
      </w:r>
      <w:r w:rsidR="003605F5">
        <w:t>P</w:t>
      </w:r>
      <w:r>
        <w:t>articolare</w:t>
      </w:r>
      <w:r w:rsidR="003605F5">
        <w:br/>
      </w:r>
      <w:r>
        <w:t xml:space="preserve"> </w:t>
      </w:r>
    </w:p>
    <w:p w:rsidR="003605F5" w:rsidRDefault="003605F5" w:rsidP="003605F5">
      <w:pPr>
        <w:pStyle w:val="Paragrafoelenco"/>
        <w:numPr>
          <w:ilvl w:val="0"/>
          <w:numId w:val="2"/>
        </w:numPr>
      </w:pPr>
      <w:r>
        <w:t>I</w:t>
      </w:r>
      <w:r w:rsidR="00BD59BC">
        <w:t xml:space="preserve">l rapporto tra sapere è potere è </w:t>
      </w:r>
      <w:r w:rsidR="00161B34">
        <w:t xml:space="preserve">definito </w:t>
      </w:r>
      <w:r w:rsidR="00BD59BC" w:rsidRPr="00161B34">
        <w:rPr>
          <w:rFonts w:ascii="Garamond" w:hAnsi="Garamond"/>
          <w:b/>
          <w:i/>
        </w:rPr>
        <w:t>costitutivo</w:t>
      </w:r>
      <w:r w:rsidR="00BD59BC">
        <w:t xml:space="preserve"> </w:t>
      </w:r>
      <w:r w:rsidR="00161B34">
        <w:t xml:space="preserve">(riga 31)   </w:t>
      </w:r>
      <w:r w:rsidR="00BD59BC">
        <w:t>perché</w:t>
      </w:r>
      <w:r>
        <w:br/>
      </w:r>
      <w:r w:rsidRPr="003605F5">
        <w:rPr>
          <w:rFonts w:ascii="Garamond" w:hAnsi="Garamond"/>
          <w:i/>
        </w:rPr>
        <w:t>……………………………</w:t>
      </w:r>
      <w:r>
        <w:rPr>
          <w:rFonts w:ascii="Garamond" w:hAnsi="Garamond"/>
          <w:i/>
        </w:rPr>
        <w:t>………………………………..</w:t>
      </w:r>
      <w:r w:rsidRPr="003605F5">
        <w:rPr>
          <w:rFonts w:ascii="Garamond" w:hAnsi="Garamond"/>
          <w:i/>
        </w:rPr>
        <w:t>………………</w:t>
      </w:r>
      <w:r>
        <w:rPr>
          <w:rFonts w:ascii="Garamond" w:hAnsi="Garamond"/>
          <w:i/>
        </w:rPr>
        <w:t>………..</w:t>
      </w:r>
      <w:r w:rsidRPr="003605F5">
        <w:rPr>
          <w:rFonts w:ascii="Garamond" w:hAnsi="Garamond"/>
          <w:i/>
        </w:rPr>
        <w:t>………………………….</w:t>
      </w:r>
      <w:r>
        <w:br/>
      </w:r>
    </w:p>
    <w:p w:rsidR="00E80367" w:rsidRDefault="00E80367" w:rsidP="003605F5">
      <w:pPr>
        <w:pStyle w:val="Paragrafoelenco"/>
        <w:numPr>
          <w:ilvl w:val="0"/>
          <w:numId w:val="2"/>
        </w:numPr>
      </w:pPr>
      <w:r>
        <w:t xml:space="preserve">Sulla base di tutto il testo </w:t>
      </w:r>
      <w:r w:rsidR="00BD59BC">
        <w:t>una civiltà</w:t>
      </w:r>
      <w:r w:rsidR="003605F5">
        <w:t xml:space="preserve"> si può definire</w:t>
      </w:r>
      <w:r w:rsidR="00BD59BC">
        <w:t xml:space="preserve"> superiore</w:t>
      </w:r>
      <w:r>
        <w:t xml:space="preserve"> a un’altra :</w:t>
      </w:r>
    </w:p>
    <w:p w:rsidR="00E80367" w:rsidRDefault="00E80367" w:rsidP="00E80367">
      <w:pPr>
        <w:pStyle w:val="Paragrafoelenco"/>
        <w:numPr>
          <w:ilvl w:val="1"/>
          <w:numId w:val="2"/>
        </w:numPr>
      </w:pPr>
      <w:r>
        <w:t>se non usa violenza</w:t>
      </w:r>
    </w:p>
    <w:p w:rsidR="00E80367" w:rsidRDefault="00E80367" w:rsidP="00E80367">
      <w:pPr>
        <w:pStyle w:val="Paragrafoelenco"/>
        <w:numPr>
          <w:ilvl w:val="1"/>
          <w:numId w:val="2"/>
        </w:numPr>
      </w:pPr>
      <w:r>
        <w:t>Se si impone sulle altre</w:t>
      </w:r>
    </w:p>
    <w:p w:rsidR="00E80367" w:rsidRDefault="00E80367" w:rsidP="00E80367">
      <w:pPr>
        <w:pStyle w:val="Paragrafoelenco"/>
        <w:numPr>
          <w:ilvl w:val="1"/>
          <w:numId w:val="2"/>
        </w:numPr>
      </w:pPr>
      <w:r>
        <w:t>Se ha un sapere superiore</w:t>
      </w:r>
    </w:p>
    <w:p w:rsidR="00E80367" w:rsidRDefault="00E80367" w:rsidP="00E80367">
      <w:pPr>
        <w:pStyle w:val="Paragrafoelenco"/>
        <w:numPr>
          <w:ilvl w:val="1"/>
          <w:numId w:val="2"/>
        </w:numPr>
      </w:pPr>
      <w:r>
        <w:t xml:space="preserve">Non si può ricavare dal testo  </w:t>
      </w:r>
      <w:r>
        <w:br/>
      </w:r>
    </w:p>
    <w:p w:rsidR="00161B34" w:rsidRDefault="00BD59BC" w:rsidP="00E80367">
      <w:pPr>
        <w:pStyle w:val="Paragrafoelenco"/>
        <w:numPr>
          <w:ilvl w:val="0"/>
          <w:numId w:val="2"/>
        </w:numPr>
      </w:pPr>
      <w:r>
        <w:t>Sulla base d</w:t>
      </w:r>
      <w:r w:rsidR="00161B34">
        <w:t>i tutto il</w:t>
      </w:r>
      <w:r>
        <w:t xml:space="preserve"> testo un </w:t>
      </w:r>
      <w:r w:rsidR="00161B34">
        <w:t xml:space="preserve">comportamento si può </w:t>
      </w:r>
      <w:r>
        <w:t xml:space="preserve">è etico quando </w:t>
      </w:r>
      <w:r w:rsidR="00161B34">
        <w:t>.</w:t>
      </w:r>
    </w:p>
    <w:p w:rsidR="0031794A" w:rsidRDefault="00161B34" w:rsidP="0031794A">
      <w:r w:rsidRPr="003605F5">
        <w:rPr>
          <w:rFonts w:ascii="Garamond" w:hAnsi="Garamond"/>
          <w:i/>
        </w:rPr>
        <w:t>……………………………</w:t>
      </w:r>
      <w:r>
        <w:rPr>
          <w:rFonts w:ascii="Garamond" w:hAnsi="Garamond"/>
          <w:i/>
        </w:rPr>
        <w:t>………………………………..</w:t>
      </w:r>
      <w:r w:rsidRPr="003605F5">
        <w:rPr>
          <w:rFonts w:ascii="Garamond" w:hAnsi="Garamond"/>
          <w:i/>
        </w:rPr>
        <w:t>………</w:t>
      </w:r>
      <w:r>
        <w:rPr>
          <w:rFonts w:ascii="Garamond" w:hAnsi="Garamond"/>
          <w:i/>
        </w:rPr>
        <w:t xml:space="preserve">    </w:t>
      </w:r>
    </w:p>
    <w:p w:rsidR="0031794A" w:rsidRDefault="0031794A" w:rsidP="0031794A"/>
    <w:p w:rsidR="00BD59BC" w:rsidRDefault="00BD59BC" w:rsidP="0031794A">
      <w:pPr>
        <w:pStyle w:val="Paragrafoelenco"/>
        <w:numPr>
          <w:ilvl w:val="0"/>
          <w:numId w:val="2"/>
        </w:numPr>
      </w:pPr>
      <w:r>
        <w:t xml:space="preserve">Quali sono i punti deboli del ragionamento di </w:t>
      </w:r>
      <w:r w:rsidR="00E80367">
        <w:t>T</w:t>
      </w:r>
      <w:r>
        <w:t>odorov?</w:t>
      </w:r>
    </w:p>
    <w:p w:rsidR="00BD59BC" w:rsidRDefault="00BD59BC" w:rsidP="0055266A">
      <w:pPr>
        <w:pStyle w:val="Paragrafoelenco"/>
        <w:numPr>
          <w:ilvl w:val="0"/>
          <w:numId w:val="11"/>
        </w:numPr>
      </w:pPr>
      <w:r>
        <w:t>non stabilisce un criterio per definire una civiltà superiore o inferiore</w:t>
      </w:r>
    </w:p>
    <w:p w:rsidR="00BD59BC" w:rsidRDefault="00BD59BC" w:rsidP="0055266A">
      <w:pPr>
        <w:pStyle w:val="Paragrafoelenco"/>
        <w:numPr>
          <w:ilvl w:val="0"/>
          <w:numId w:val="11"/>
        </w:numPr>
      </w:pPr>
      <w:r>
        <w:t>non è facile distinguere quando una tecnica è solo proposta o Imposta</w:t>
      </w:r>
    </w:p>
    <w:p w:rsidR="0055266A" w:rsidRDefault="0055266A" w:rsidP="00BD59BC"/>
    <w:p w:rsidR="0055266A" w:rsidRDefault="0055266A" w:rsidP="0055266A">
      <w:pPr>
        <w:pStyle w:val="Paragrafoelenco"/>
        <w:numPr>
          <w:ilvl w:val="0"/>
          <w:numId w:val="2"/>
        </w:numPr>
      </w:pPr>
      <w:r>
        <w:t>Sulla base del testo si può affermare che la civiltà degli indios americani non ha potuto rifiutare la c</w:t>
      </w:r>
      <w:r w:rsidR="00161B34">
        <w:t>iviltà spagnola per due ragioni</w:t>
      </w:r>
      <w:r>
        <w:t>:</w:t>
      </w:r>
    </w:p>
    <w:p w:rsidR="0055266A" w:rsidRDefault="0055266A" w:rsidP="0055266A">
      <w:pPr>
        <w:pStyle w:val="Paragrafoelenco"/>
        <w:numPr>
          <w:ilvl w:val="1"/>
          <w:numId w:val="2"/>
        </w:numPr>
      </w:pPr>
      <w:r w:rsidRPr="003605F5">
        <w:rPr>
          <w:rFonts w:ascii="Garamond" w:hAnsi="Garamond"/>
          <w:i/>
        </w:rPr>
        <w:t>……………………………</w:t>
      </w:r>
      <w:r>
        <w:rPr>
          <w:rFonts w:ascii="Garamond" w:hAnsi="Garamond"/>
          <w:i/>
        </w:rPr>
        <w:t>………………………………..</w:t>
      </w:r>
      <w:r w:rsidRPr="003605F5">
        <w:rPr>
          <w:rFonts w:ascii="Garamond" w:hAnsi="Garamond"/>
          <w:i/>
        </w:rPr>
        <w:t>………………</w:t>
      </w:r>
      <w:r>
        <w:rPr>
          <w:rFonts w:ascii="Garamond" w:hAnsi="Garamond"/>
          <w:i/>
        </w:rPr>
        <w:t>………..</w:t>
      </w:r>
      <w:r w:rsidRPr="003605F5">
        <w:rPr>
          <w:rFonts w:ascii="Garamond" w:hAnsi="Garamond"/>
          <w:i/>
        </w:rPr>
        <w:t>……………………</w:t>
      </w:r>
      <w:r>
        <w:br/>
      </w:r>
    </w:p>
    <w:p w:rsidR="0055266A" w:rsidRDefault="0055266A" w:rsidP="0055266A">
      <w:pPr>
        <w:pStyle w:val="Paragrafoelenco"/>
        <w:numPr>
          <w:ilvl w:val="1"/>
          <w:numId w:val="2"/>
        </w:numPr>
      </w:pPr>
      <w:r w:rsidRPr="00D51201">
        <w:rPr>
          <w:rFonts w:ascii="Garamond" w:hAnsi="Garamond"/>
          <w:i/>
        </w:rPr>
        <w:t>……………………………………………………………..………………………..……………………</w:t>
      </w:r>
      <w:r>
        <w:br/>
      </w:r>
    </w:p>
    <w:p w:rsidR="0055266A" w:rsidRDefault="0055266A" w:rsidP="0055266A">
      <w:pPr>
        <w:pStyle w:val="Paragrafoelenco"/>
        <w:numPr>
          <w:ilvl w:val="0"/>
          <w:numId w:val="2"/>
        </w:numPr>
      </w:pPr>
      <w:r w:rsidRPr="00D51201">
        <w:t>Nella frase</w:t>
      </w:r>
      <w:r w:rsidRPr="00D51201">
        <w:rPr>
          <w:rFonts w:ascii="Garamond" w:hAnsi="Garamond"/>
          <w:i/>
        </w:rPr>
        <w:t xml:space="preserve"> “ Reciprocamente, una cosa non è imposta quando vi è la possibilità di sceglierne un'altra, e di saperlo”</w:t>
      </w:r>
      <w:r>
        <w:t xml:space="preserve"> (righe 30-31) </w:t>
      </w:r>
      <w:r>
        <w:br/>
      </w:r>
    </w:p>
    <w:p w:rsidR="0055266A" w:rsidRDefault="0055266A" w:rsidP="0055266A">
      <w:pPr>
        <w:pStyle w:val="Paragrafoelenco"/>
        <w:numPr>
          <w:ilvl w:val="1"/>
          <w:numId w:val="2"/>
        </w:numPr>
      </w:pPr>
      <w:r>
        <w:t xml:space="preserve">la parola </w:t>
      </w:r>
      <w:r w:rsidRPr="00D51201">
        <w:rPr>
          <w:b/>
          <w:i/>
        </w:rPr>
        <w:t>cosa</w:t>
      </w:r>
      <w:r>
        <w:t xml:space="preserve"> significa …………………………………………………………………………………………………………….</w:t>
      </w:r>
    </w:p>
    <w:p w:rsidR="0055266A" w:rsidRDefault="0055266A" w:rsidP="0055266A">
      <w:pPr>
        <w:pStyle w:val="Paragrafoelenco"/>
        <w:numPr>
          <w:ilvl w:val="1"/>
          <w:numId w:val="2"/>
        </w:numPr>
      </w:pPr>
      <w:r>
        <w:t xml:space="preserve">in </w:t>
      </w:r>
      <w:r w:rsidRPr="00D51201">
        <w:rPr>
          <w:rFonts w:ascii="Garamond" w:hAnsi="Garamond"/>
          <w:b/>
          <w:i/>
        </w:rPr>
        <w:t>saperlo</w:t>
      </w:r>
      <w:r>
        <w:t xml:space="preserve"> </w:t>
      </w:r>
      <w:r w:rsidRPr="00D51201">
        <w:rPr>
          <w:b/>
          <w:i/>
        </w:rPr>
        <w:t>“lo</w:t>
      </w:r>
      <w:r>
        <w:t>” significa …………………………………………………………………………………………………………….</w:t>
      </w:r>
      <w:r>
        <w:br/>
      </w:r>
    </w:p>
    <w:p w:rsidR="00BD59BC" w:rsidRDefault="006E5054" w:rsidP="006E5054">
      <w:pPr>
        <w:pStyle w:val="Paragrafoelenco"/>
        <w:numPr>
          <w:ilvl w:val="0"/>
          <w:numId w:val="2"/>
        </w:numPr>
      </w:pPr>
      <w:r>
        <w:t xml:space="preserve">Dai un titolo al testo che contenga la tesi </w:t>
      </w:r>
    </w:p>
    <w:p w:rsidR="00BD59BC" w:rsidRDefault="00BD59BC"/>
    <w:p w:rsidR="00BD59BC" w:rsidRDefault="00C3521A">
      <w:r w:rsidRPr="003605F5">
        <w:rPr>
          <w:rFonts w:ascii="Garamond" w:hAnsi="Garamond"/>
          <w:i/>
        </w:rPr>
        <w:t>……………………………</w:t>
      </w:r>
      <w:r>
        <w:rPr>
          <w:rFonts w:ascii="Garamond" w:hAnsi="Garamond"/>
          <w:i/>
        </w:rPr>
        <w:t>………………………………..</w:t>
      </w:r>
      <w:r w:rsidRPr="003605F5">
        <w:rPr>
          <w:rFonts w:ascii="Garamond" w:hAnsi="Garamond"/>
          <w:i/>
        </w:rPr>
        <w:t>………………</w:t>
      </w:r>
      <w:r>
        <w:rPr>
          <w:rFonts w:ascii="Garamond" w:hAnsi="Garamond"/>
          <w:i/>
        </w:rPr>
        <w:t>………..</w:t>
      </w:r>
      <w:r w:rsidRPr="003605F5">
        <w:rPr>
          <w:rFonts w:ascii="Garamond" w:hAnsi="Garamond"/>
          <w:i/>
        </w:rPr>
        <w:t>……………………</w:t>
      </w:r>
    </w:p>
    <w:p w:rsidR="0081748A" w:rsidRDefault="0081748A" w:rsidP="0081748A"/>
    <w:p w:rsidR="0081748A" w:rsidRDefault="0081748A" w:rsidP="0081748A">
      <w:pPr>
        <w:pStyle w:val="Paragrafoelenco"/>
        <w:numPr>
          <w:ilvl w:val="0"/>
          <w:numId w:val="2"/>
        </w:numPr>
      </w:pPr>
      <w:r>
        <w:t xml:space="preserve">Nella </w:t>
      </w:r>
      <w:r w:rsidRPr="0081748A">
        <w:t>frase</w:t>
      </w:r>
      <w:r w:rsidRPr="0081748A">
        <w:rPr>
          <w:rFonts w:ascii="Garamond" w:hAnsi="Garamond"/>
          <w:i/>
        </w:rPr>
        <w:t xml:space="preserve"> </w:t>
      </w:r>
      <w:r>
        <w:rPr>
          <w:rFonts w:ascii="Garamond" w:hAnsi="Garamond"/>
          <w:i/>
        </w:rPr>
        <w:t>“</w:t>
      </w:r>
      <w:r w:rsidRPr="0081748A">
        <w:rPr>
          <w:rFonts w:ascii="Garamond" w:hAnsi="Garamond"/>
          <w:i/>
        </w:rPr>
        <w:t>poiché i tempi sono cambiati</w:t>
      </w:r>
      <w:r>
        <w:t xml:space="preserve"> “  (riga13) </w:t>
      </w:r>
    </w:p>
    <w:p w:rsidR="004D64D4" w:rsidRDefault="0081748A" w:rsidP="0081748A">
      <w:pPr>
        <w:pStyle w:val="Paragrafoelenco"/>
        <w:numPr>
          <w:ilvl w:val="1"/>
          <w:numId w:val="2"/>
        </w:numPr>
      </w:pPr>
      <w:r>
        <w:t>a quali tempi si riferisce l'autore</w:t>
      </w:r>
      <w:r w:rsidR="004D64D4">
        <w:t>? ………………………………………………………………………………………………….</w:t>
      </w:r>
    </w:p>
    <w:p w:rsidR="0081748A" w:rsidRDefault="0081748A" w:rsidP="004D64D4">
      <w:pPr>
        <w:pStyle w:val="Paragrafoelenco"/>
        <w:numPr>
          <w:ilvl w:val="1"/>
          <w:numId w:val="2"/>
        </w:numPr>
        <w:ind w:left="708" w:firstLine="12"/>
      </w:pPr>
      <w:r>
        <w:t xml:space="preserve"> in che cosa </w:t>
      </w:r>
      <w:r w:rsidR="004D64D4">
        <w:t xml:space="preserve">i tempi </w:t>
      </w:r>
      <w:r>
        <w:t xml:space="preserve">sono cambiati </w:t>
      </w:r>
      <w:r w:rsidR="004D64D4">
        <w:t>? ………………………………………………………………………………………………….</w:t>
      </w:r>
    </w:p>
    <w:p w:rsidR="004D64D4" w:rsidRDefault="004D64D4" w:rsidP="004D64D4">
      <w:pPr>
        <w:pStyle w:val="Paragrafoelenco"/>
      </w:pPr>
    </w:p>
    <w:p w:rsidR="004D64D4" w:rsidRDefault="0081748A" w:rsidP="004D64D4">
      <w:pPr>
        <w:pStyle w:val="Paragrafoelenco"/>
        <w:numPr>
          <w:ilvl w:val="0"/>
          <w:numId w:val="2"/>
        </w:numPr>
      </w:pPr>
      <w:r>
        <w:t>nella frase</w:t>
      </w:r>
      <w:r w:rsidR="004D64D4">
        <w:t>: ”</w:t>
      </w:r>
      <w:r w:rsidRPr="004D64D4">
        <w:rPr>
          <w:rFonts w:ascii="Garamond" w:hAnsi="Garamond"/>
          <w:i/>
        </w:rPr>
        <w:t>il problema sembra privo di senso tanto le risposte possono variare</w:t>
      </w:r>
      <w:r w:rsidR="004D64D4">
        <w:t xml:space="preserve">” </w:t>
      </w:r>
      <w:r>
        <w:t xml:space="preserve"> </w:t>
      </w:r>
      <w:r w:rsidR="004D64D4">
        <w:t>l’espre</w:t>
      </w:r>
      <w:r>
        <w:t xml:space="preserve">ssione </w:t>
      </w:r>
      <w:r w:rsidRPr="004D64D4">
        <w:rPr>
          <w:rFonts w:ascii="Garamond" w:hAnsi="Garamond"/>
          <w:b/>
          <w:i/>
        </w:rPr>
        <w:t>tanto le risposte possono variare</w:t>
      </w:r>
      <w:r>
        <w:t xml:space="preserve"> </w:t>
      </w:r>
      <w:r w:rsidR="004D64D4">
        <w:t xml:space="preserve"> s</w:t>
      </w:r>
      <w:r>
        <w:t xml:space="preserve">i può sostituire con </w:t>
      </w:r>
    </w:p>
    <w:p w:rsidR="004D64D4" w:rsidRDefault="0081748A" w:rsidP="004D64D4">
      <w:pPr>
        <w:pStyle w:val="Paragrafoelenco"/>
        <w:numPr>
          <w:ilvl w:val="1"/>
          <w:numId w:val="2"/>
        </w:numPr>
      </w:pPr>
      <w:r>
        <w:t>di conseguenza le risposte possono variare di molto</w:t>
      </w:r>
    </w:p>
    <w:p w:rsidR="004D64D4" w:rsidRDefault="0081748A" w:rsidP="004D64D4">
      <w:pPr>
        <w:pStyle w:val="Paragrafoelenco"/>
        <w:numPr>
          <w:ilvl w:val="1"/>
          <w:numId w:val="2"/>
        </w:numPr>
      </w:pPr>
      <w:r>
        <w:lastRenderedPageBreak/>
        <w:t xml:space="preserve">poiché le risposte possono variare di molto </w:t>
      </w:r>
    </w:p>
    <w:p w:rsidR="00BD59BC" w:rsidRDefault="0081748A" w:rsidP="004D64D4">
      <w:pPr>
        <w:pStyle w:val="Paragrafoelenco"/>
        <w:numPr>
          <w:ilvl w:val="1"/>
          <w:numId w:val="2"/>
        </w:numPr>
      </w:pPr>
      <w:r>
        <w:t xml:space="preserve">nella misura in cui le risposte possono variare </w:t>
      </w:r>
    </w:p>
    <w:p w:rsidR="004D64D4" w:rsidRDefault="004D64D4" w:rsidP="004D64D4">
      <w:pPr>
        <w:pStyle w:val="Paragrafoelenco"/>
        <w:numPr>
          <w:ilvl w:val="1"/>
          <w:numId w:val="2"/>
        </w:numPr>
      </w:pPr>
      <w:r>
        <w:t xml:space="preserve">tanto quanto possono variare le risposte </w:t>
      </w:r>
    </w:p>
    <w:p w:rsidR="004D64D4" w:rsidRDefault="004D64D4" w:rsidP="004D64D4">
      <w:pPr>
        <w:pStyle w:val="Paragrafoelenco"/>
        <w:ind w:left="1080"/>
      </w:pPr>
    </w:p>
    <w:p w:rsidR="004D64D4" w:rsidRDefault="004D64D4" w:rsidP="004D64D4">
      <w:pPr>
        <w:pStyle w:val="Paragrafoelenco"/>
        <w:numPr>
          <w:ilvl w:val="0"/>
          <w:numId w:val="2"/>
        </w:numPr>
      </w:pPr>
      <w:r>
        <w:t xml:space="preserve">Nella frase: </w:t>
      </w:r>
      <w:r w:rsidRPr="004D64D4">
        <w:rPr>
          <w:rFonts w:ascii="Garamond" w:hAnsi="Garamond"/>
          <w:i/>
        </w:rPr>
        <w:t>“… ma ciò non significa che essi possano essere imposti agli altri.”</w:t>
      </w:r>
      <w:r>
        <w:t xml:space="preserve"> (riga 21):</w:t>
      </w:r>
    </w:p>
    <w:p w:rsidR="004D64D4" w:rsidRDefault="004D64D4" w:rsidP="004D64D4">
      <w:pPr>
        <w:pStyle w:val="Paragrafoelenco"/>
        <w:ind w:left="360"/>
      </w:pPr>
    </w:p>
    <w:p w:rsidR="004D64D4" w:rsidRDefault="004D64D4" w:rsidP="004D64D4">
      <w:pPr>
        <w:pStyle w:val="Paragrafoelenco"/>
        <w:numPr>
          <w:ilvl w:val="1"/>
          <w:numId w:val="2"/>
        </w:numPr>
      </w:pPr>
      <w:r w:rsidRPr="004D64D4">
        <w:rPr>
          <w:rFonts w:ascii="Garamond" w:hAnsi="Garamond"/>
          <w:b/>
          <w:i/>
        </w:rPr>
        <w:t>Essi</w:t>
      </w:r>
      <w:r>
        <w:rPr>
          <w:rFonts w:ascii="Garamond" w:hAnsi="Garamond"/>
          <w:i/>
        </w:rPr>
        <w:t xml:space="preserve"> </w:t>
      </w:r>
      <w:r w:rsidRPr="004D64D4">
        <w:t>si riferisce a:</w:t>
      </w:r>
      <w:r>
        <w:rPr>
          <w:rFonts w:ascii="Garamond" w:hAnsi="Garamond"/>
          <w:i/>
        </w:rPr>
        <w:t xml:space="preserve"> ……………………………</w:t>
      </w:r>
      <w:r>
        <w:t>………………..</w:t>
      </w:r>
    </w:p>
    <w:p w:rsidR="004D64D4" w:rsidRDefault="004D64D4" w:rsidP="004D64D4">
      <w:pPr>
        <w:pStyle w:val="Paragrafoelenco"/>
        <w:numPr>
          <w:ilvl w:val="1"/>
          <w:numId w:val="2"/>
        </w:numPr>
      </w:pPr>
      <w:r w:rsidRPr="004D64D4">
        <w:rPr>
          <w:rFonts w:ascii="Garamond" w:hAnsi="Garamond"/>
          <w:b/>
          <w:i/>
        </w:rPr>
        <w:t>agli altri</w:t>
      </w:r>
      <w:r>
        <w:t xml:space="preserve">  siriferisce a: </w:t>
      </w:r>
      <w:r>
        <w:rPr>
          <w:rFonts w:ascii="Garamond" w:hAnsi="Garamond"/>
          <w:i/>
        </w:rPr>
        <w:t>……………………………</w:t>
      </w:r>
      <w:r>
        <w:t>………………..</w:t>
      </w:r>
    </w:p>
    <w:sectPr w:rsidR="004D64D4" w:rsidSect="002752F1">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7A4D" w:rsidRDefault="00237A4D" w:rsidP="00711F74">
      <w:r>
        <w:separator/>
      </w:r>
    </w:p>
  </w:endnote>
  <w:endnote w:type="continuationSeparator" w:id="1">
    <w:p w:rsidR="00237A4D" w:rsidRDefault="00237A4D" w:rsidP="00711F7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7A4D" w:rsidRDefault="00237A4D" w:rsidP="00711F74">
      <w:r>
        <w:separator/>
      </w:r>
    </w:p>
  </w:footnote>
  <w:footnote w:type="continuationSeparator" w:id="1">
    <w:p w:rsidR="00237A4D" w:rsidRDefault="00237A4D" w:rsidP="00711F7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308D6"/>
    <w:multiLevelType w:val="hybridMultilevel"/>
    <w:tmpl w:val="72B03FE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F4D1F5A"/>
    <w:multiLevelType w:val="hybridMultilevel"/>
    <w:tmpl w:val="D06A2856"/>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nsid w:val="12F1491F"/>
    <w:multiLevelType w:val="hybridMultilevel"/>
    <w:tmpl w:val="F894EB5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15FC0DF7"/>
    <w:multiLevelType w:val="hybridMultilevel"/>
    <w:tmpl w:val="E74E2984"/>
    <w:lvl w:ilvl="0" w:tplc="F9E2ED82">
      <w:start w:val="1"/>
      <w:numFmt w:val="bullet"/>
      <w:lvlText w:val=""/>
      <w:lvlJc w:val="left"/>
      <w:pPr>
        <w:ind w:left="1068" w:hanging="360"/>
      </w:pPr>
      <w:rPr>
        <w:rFonts w:ascii="Symbol" w:hAnsi="Symbol" w:hint="default"/>
        <w:sz w:val="18"/>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4">
    <w:nsid w:val="1FBA6BAC"/>
    <w:multiLevelType w:val="hybridMultilevel"/>
    <w:tmpl w:val="0B286CFE"/>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5">
    <w:nsid w:val="33D4109B"/>
    <w:multiLevelType w:val="hybridMultilevel"/>
    <w:tmpl w:val="5616163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41DF4CEC"/>
    <w:multiLevelType w:val="hybridMultilevel"/>
    <w:tmpl w:val="8BB0462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4C633471"/>
    <w:multiLevelType w:val="hybridMultilevel"/>
    <w:tmpl w:val="1F044396"/>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8">
    <w:nsid w:val="5F7B36C1"/>
    <w:multiLevelType w:val="hybridMultilevel"/>
    <w:tmpl w:val="AA286D94"/>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9">
    <w:nsid w:val="6942636D"/>
    <w:multiLevelType w:val="hybridMultilevel"/>
    <w:tmpl w:val="16089FF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6A8B1403"/>
    <w:multiLevelType w:val="hybridMultilevel"/>
    <w:tmpl w:val="D94A758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6EE45F8A"/>
    <w:multiLevelType w:val="hybridMultilevel"/>
    <w:tmpl w:val="EBCA27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6F334010"/>
    <w:multiLevelType w:val="hybridMultilevel"/>
    <w:tmpl w:val="EE6AE906"/>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3">
    <w:nsid w:val="79D94DA6"/>
    <w:multiLevelType w:val="hybridMultilevel"/>
    <w:tmpl w:val="619AB568"/>
    <w:lvl w:ilvl="0" w:tplc="F9E2ED82">
      <w:start w:val="1"/>
      <w:numFmt w:val="bullet"/>
      <w:lvlText w:val=""/>
      <w:lvlJc w:val="left"/>
      <w:pPr>
        <w:ind w:left="1572" w:hanging="360"/>
      </w:pPr>
      <w:rPr>
        <w:rFonts w:ascii="Symbol" w:hAnsi="Symbol" w:hint="default"/>
        <w:sz w:val="18"/>
      </w:rPr>
    </w:lvl>
    <w:lvl w:ilvl="1" w:tplc="04100003" w:tentative="1">
      <w:start w:val="1"/>
      <w:numFmt w:val="bullet"/>
      <w:lvlText w:val="o"/>
      <w:lvlJc w:val="left"/>
      <w:pPr>
        <w:ind w:left="2292" w:hanging="360"/>
      </w:pPr>
      <w:rPr>
        <w:rFonts w:ascii="Courier New" w:hAnsi="Courier New" w:cs="Courier New" w:hint="default"/>
      </w:rPr>
    </w:lvl>
    <w:lvl w:ilvl="2" w:tplc="04100005" w:tentative="1">
      <w:start w:val="1"/>
      <w:numFmt w:val="bullet"/>
      <w:lvlText w:val=""/>
      <w:lvlJc w:val="left"/>
      <w:pPr>
        <w:ind w:left="3012" w:hanging="360"/>
      </w:pPr>
      <w:rPr>
        <w:rFonts w:ascii="Wingdings" w:hAnsi="Wingdings" w:hint="default"/>
      </w:rPr>
    </w:lvl>
    <w:lvl w:ilvl="3" w:tplc="04100001" w:tentative="1">
      <w:start w:val="1"/>
      <w:numFmt w:val="bullet"/>
      <w:lvlText w:val=""/>
      <w:lvlJc w:val="left"/>
      <w:pPr>
        <w:ind w:left="3732" w:hanging="360"/>
      </w:pPr>
      <w:rPr>
        <w:rFonts w:ascii="Symbol" w:hAnsi="Symbol" w:hint="default"/>
      </w:rPr>
    </w:lvl>
    <w:lvl w:ilvl="4" w:tplc="04100003" w:tentative="1">
      <w:start w:val="1"/>
      <w:numFmt w:val="bullet"/>
      <w:lvlText w:val="o"/>
      <w:lvlJc w:val="left"/>
      <w:pPr>
        <w:ind w:left="4452" w:hanging="360"/>
      </w:pPr>
      <w:rPr>
        <w:rFonts w:ascii="Courier New" w:hAnsi="Courier New" w:cs="Courier New" w:hint="default"/>
      </w:rPr>
    </w:lvl>
    <w:lvl w:ilvl="5" w:tplc="04100005" w:tentative="1">
      <w:start w:val="1"/>
      <w:numFmt w:val="bullet"/>
      <w:lvlText w:val=""/>
      <w:lvlJc w:val="left"/>
      <w:pPr>
        <w:ind w:left="5172" w:hanging="360"/>
      </w:pPr>
      <w:rPr>
        <w:rFonts w:ascii="Wingdings" w:hAnsi="Wingdings" w:hint="default"/>
      </w:rPr>
    </w:lvl>
    <w:lvl w:ilvl="6" w:tplc="04100001" w:tentative="1">
      <w:start w:val="1"/>
      <w:numFmt w:val="bullet"/>
      <w:lvlText w:val=""/>
      <w:lvlJc w:val="left"/>
      <w:pPr>
        <w:ind w:left="5892" w:hanging="360"/>
      </w:pPr>
      <w:rPr>
        <w:rFonts w:ascii="Symbol" w:hAnsi="Symbol" w:hint="default"/>
      </w:rPr>
    </w:lvl>
    <w:lvl w:ilvl="7" w:tplc="04100003" w:tentative="1">
      <w:start w:val="1"/>
      <w:numFmt w:val="bullet"/>
      <w:lvlText w:val="o"/>
      <w:lvlJc w:val="left"/>
      <w:pPr>
        <w:ind w:left="6612" w:hanging="360"/>
      </w:pPr>
      <w:rPr>
        <w:rFonts w:ascii="Courier New" w:hAnsi="Courier New" w:cs="Courier New" w:hint="default"/>
      </w:rPr>
    </w:lvl>
    <w:lvl w:ilvl="8" w:tplc="04100005" w:tentative="1">
      <w:start w:val="1"/>
      <w:numFmt w:val="bullet"/>
      <w:lvlText w:val=""/>
      <w:lvlJc w:val="left"/>
      <w:pPr>
        <w:ind w:left="7332" w:hanging="360"/>
      </w:pPr>
      <w:rPr>
        <w:rFonts w:ascii="Wingdings" w:hAnsi="Wingdings" w:hint="default"/>
      </w:rPr>
    </w:lvl>
  </w:abstractNum>
  <w:abstractNum w:abstractNumId="14">
    <w:nsid w:val="7E153CE6"/>
    <w:multiLevelType w:val="hybridMultilevel"/>
    <w:tmpl w:val="6162725C"/>
    <w:lvl w:ilvl="0" w:tplc="0410000F">
      <w:start w:val="1"/>
      <w:numFmt w:val="decimal"/>
      <w:lvlText w:val="%1."/>
      <w:lvlJc w:val="left"/>
      <w:pPr>
        <w:ind w:left="360" w:hanging="360"/>
      </w:pPr>
    </w:lvl>
    <w:lvl w:ilvl="1" w:tplc="F9E2ED82">
      <w:start w:val="1"/>
      <w:numFmt w:val="bullet"/>
      <w:lvlText w:val=""/>
      <w:lvlJc w:val="left"/>
      <w:pPr>
        <w:ind w:left="1080" w:hanging="360"/>
      </w:pPr>
      <w:rPr>
        <w:rFonts w:ascii="Symbol" w:hAnsi="Symbol" w:hint="default"/>
        <w:sz w:val="18"/>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3"/>
  </w:num>
  <w:num w:numId="2">
    <w:abstractNumId w:val="14"/>
  </w:num>
  <w:num w:numId="3">
    <w:abstractNumId w:val="12"/>
  </w:num>
  <w:num w:numId="4">
    <w:abstractNumId w:val="1"/>
  </w:num>
  <w:num w:numId="5">
    <w:abstractNumId w:val="0"/>
  </w:num>
  <w:num w:numId="6">
    <w:abstractNumId w:val="11"/>
  </w:num>
  <w:num w:numId="7">
    <w:abstractNumId w:val="2"/>
  </w:num>
  <w:num w:numId="8">
    <w:abstractNumId w:val="6"/>
  </w:num>
  <w:num w:numId="9">
    <w:abstractNumId w:val="5"/>
  </w:num>
  <w:num w:numId="10">
    <w:abstractNumId w:val="4"/>
  </w:num>
  <w:num w:numId="11">
    <w:abstractNumId w:val="3"/>
  </w:num>
  <w:num w:numId="12">
    <w:abstractNumId w:val="9"/>
  </w:num>
  <w:num w:numId="13">
    <w:abstractNumId w:val="10"/>
  </w:num>
  <w:num w:numId="14">
    <w:abstractNumId w:val="8"/>
  </w:num>
  <w:num w:numId="1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283"/>
  <w:drawingGridHorizontalSpacing w:val="110"/>
  <w:displayHorizontalDrawingGridEvery w:val="2"/>
  <w:characterSpacingControl w:val="doNotCompress"/>
  <w:footnotePr>
    <w:footnote w:id="0"/>
    <w:footnote w:id="1"/>
  </w:footnotePr>
  <w:endnotePr>
    <w:endnote w:id="0"/>
    <w:endnote w:id="1"/>
  </w:endnotePr>
  <w:compat/>
  <w:rsids>
    <w:rsidRoot w:val="00711F74"/>
    <w:rsid w:val="00013723"/>
    <w:rsid w:val="00013BBD"/>
    <w:rsid w:val="00017016"/>
    <w:rsid w:val="00027E6A"/>
    <w:rsid w:val="000306DC"/>
    <w:rsid w:val="000337BE"/>
    <w:rsid w:val="00063725"/>
    <w:rsid w:val="000819BC"/>
    <w:rsid w:val="000876CA"/>
    <w:rsid w:val="000954E4"/>
    <w:rsid w:val="000C29AB"/>
    <w:rsid w:val="000D2EFF"/>
    <w:rsid w:val="001306F9"/>
    <w:rsid w:val="001356FE"/>
    <w:rsid w:val="00136F28"/>
    <w:rsid w:val="00140D20"/>
    <w:rsid w:val="001425E0"/>
    <w:rsid w:val="001446B1"/>
    <w:rsid w:val="001449C7"/>
    <w:rsid w:val="00145EB2"/>
    <w:rsid w:val="00161B34"/>
    <w:rsid w:val="00171FBD"/>
    <w:rsid w:val="00180376"/>
    <w:rsid w:val="00184397"/>
    <w:rsid w:val="001B081C"/>
    <w:rsid w:val="001B2E00"/>
    <w:rsid w:val="001D133B"/>
    <w:rsid w:val="001D17DA"/>
    <w:rsid w:val="001D7C8E"/>
    <w:rsid w:val="00213558"/>
    <w:rsid w:val="00223FAC"/>
    <w:rsid w:val="00226E8F"/>
    <w:rsid w:val="00237A4D"/>
    <w:rsid w:val="0026478B"/>
    <w:rsid w:val="00267521"/>
    <w:rsid w:val="00273631"/>
    <w:rsid w:val="002752F1"/>
    <w:rsid w:val="00276AF5"/>
    <w:rsid w:val="002B6587"/>
    <w:rsid w:val="002C0935"/>
    <w:rsid w:val="002C2A88"/>
    <w:rsid w:val="002D3523"/>
    <w:rsid w:val="00307151"/>
    <w:rsid w:val="0031794A"/>
    <w:rsid w:val="0032161F"/>
    <w:rsid w:val="003605F5"/>
    <w:rsid w:val="00394306"/>
    <w:rsid w:val="003A673C"/>
    <w:rsid w:val="003B1C7A"/>
    <w:rsid w:val="003B527B"/>
    <w:rsid w:val="003B657F"/>
    <w:rsid w:val="003C07A0"/>
    <w:rsid w:val="003D6A6E"/>
    <w:rsid w:val="003E5C27"/>
    <w:rsid w:val="00404638"/>
    <w:rsid w:val="004047D9"/>
    <w:rsid w:val="00431AD0"/>
    <w:rsid w:val="00435817"/>
    <w:rsid w:val="00440D90"/>
    <w:rsid w:val="0044547F"/>
    <w:rsid w:val="00466A60"/>
    <w:rsid w:val="00484C2F"/>
    <w:rsid w:val="0048515F"/>
    <w:rsid w:val="004A23C5"/>
    <w:rsid w:val="004C140E"/>
    <w:rsid w:val="004D1759"/>
    <w:rsid w:val="004D64D4"/>
    <w:rsid w:val="004F681E"/>
    <w:rsid w:val="00510408"/>
    <w:rsid w:val="005440FE"/>
    <w:rsid w:val="00547B42"/>
    <w:rsid w:val="0055266A"/>
    <w:rsid w:val="005625A3"/>
    <w:rsid w:val="005B2133"/>
    <w:rsid w:val="005B54D2"/>
    <w:rsid w:val="005D3B0C"/>
    <w:rsid w:val="005E5FDF"/>
    <w:rsid w:val="005F2B71"/>
    <w:rsid w:val="00625468"/>
    <w:rsid w:val="00630D23"/>
    <w:rsid w:val="00635E1D"/>
    <w:rsid w:val="0068524C"/>
    <w:rsid w:val="00691114"/>
    <w:rsid w:val="006A187E"/>
    <w:rsid w:val="006C22CD"/>
    <w:rsid w:val="006E5054"/>
    <w:rsid w:val="006F62B0"/>
    <w:rsid w:val="006F7EF9"/>
    <w:rsid w:val="00711F74"/>
    <w:rsid w:val="007407D8"/>
    <w:rsid w:val="007434BC"/>
    <w:rsid w:val="00757881"/>
    <w:rsid w:val="007618C8"/>
    <w:rsid w:val="00780BB6"/>
    <w:rsid w:val="0078710E"/>
    <w:rsid w:val="00790676"/>
    <w:rsid w:val="007B3499"/>
    <w:rsid w:val="007D663B"/>
    <w:rsid w:val="00801D86"/>
    <w:rsid w:val="0081748A"/>
    <w:rsid w:val="00835298"/>
    <w:rsid w:val="00872556"/>
    <w:rsid w:val="00894F76"/>
    <w:rsid w:val="008B2D2E"/>
    <w:rsid w:val="008B73AE"/>
    <w:rsid w:val="008C02F1"/>
    <w:rsid w:val="008C0A8F"/>
    <w:rsid w:val="009229B2"/>
    <w:rsid w:val="00973C53"/>
    <w:rsid w:val="00990971"/>
    <w:rsid w:val="00991BA6"/>
    <w:rsid w:val="009939A8"/>
    <w:rsid w:val="009A3CBB"/>
    <w:rsid w:val="009E345D"/>
    <w:rsid w:val="00A00550"/>
    <w:rsid w:val="00A03D43"/>
    <w:rsid w:val="00A15244"/>
    <w:rsid w:val="00A7462F"/>
    <w:rsid w:val="00A83CC9"/>
    <w:rsid w:val="00AC36FF"/>
    <w:rsid w:val="00AD74FB"/>
    <w:rsid w:val="00AD7BCC"/>
    <w:rsid w:val="00AE2602"/>
    <w:rsid w:val="00B1749F"/>
    <w:rsid w:val="00B3475E"/>
    <w:rsid w:val="00B37404"/>
    <w:rsid w:val="00B56714"/>
    <w:rsid w:val="00B726CA"/>
    <w:rsid w:val="00B764AF"/>
    <w:rsid w:val="00B94EA8"/>
    <w:rsid w:val="00BA64AD"/>
    <w:rsid w:val="00BD59BC"/>
    <w:rsid w:val="00BE0883"/>
    <w:rsid w:val="00BF50BB"/>
    <w:rsid w:val="00C3521A"/>
    <w:rsid w:val="00C61176"/>
    <w:rsid w:val="00C66A6C"/>
    <w:rsid w:val="00CD0507"/>
    <w:rsid w:val="00D45D73"/>
    <w:rsid w:val="00D51201"/>
    <w:rsid w:val="00D56DE8"/>
    <w:rsid w:val="00DA53A8"/>
    <w:rsid w:val="00DA598D"/>
    <w:rsid w:val="00DA6199"/>
    <w:rsid w:val="00DC1A96"/>
    <w:rsid w:val="00E00933"/>
    <w:rsid w:val="00E02D0E"/>
    <w:rsid w:val="00E07287"/>
    <w:rsid w:val="00E27837"/>
    <w:rsid w:val="00E63236"/>
    <w:rsid w:val="00E72AC2"/>
    <w:rsid w:val="00E80367"/>
    <w:rsid w:val="00F30570"/>
    <w:rsid w:val="00F41825"/>
    <w:rsid w:val="00FB1FF5"/>
    <w:rsid w:val="00FE2981"/>
    <w:rsid w:val="00FE31F9"/>
    <w:rsid w:val="00FE380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B2133"/>
  </w:style>
  <w:style w:type="paragraph" w:styleId="Titolo2">
    <w:name w:val="heading 2"/>
    <w:basedOn w:val="Normale"/>
    <w:next w:val="Normale"/>
    <w:link w:val="Titolo2Carattere"/>
    <w:qFormat/>
    <w:rsid w:val="002752F1"/>
    <w:pPr>
      <w:keepNext/>
      <w:spacing w:before="240" w:after="60"/>
      <w:outlineLvl w:val="1"/>
    </w:pPr>
    <w:rPr>
      <w:rFonts w:ascii="Arial" w:eastAsia="Times New Roman" w:hAnsi="Arial" w:cs="Arial"/>
      <w:b/>
      <w:bCs/>
      <w:i/>
      <w:iCs/>
      <w:sz w:val="28"/>
      <w:szCs w:val="2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2752F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Intestazione">
    <w:name w:val="header"/>
    <w:basedOn w:val="Normale"/>
    <w:link w:val="IntestazioneCarattere"/>
    <w:uiPriority w:val="99"/>
    <w:semiHidden/>
    <w:unhideWhenUsed/>
    <w:rsid w:val="002752F1"/>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2752F1"/>
  </w:style>
  <w:style w:type="paragraph" w:styleId="Pidipagina">
    <w:name w:val="footer"/>
    <w:basedOn w:val="Normale"/>
    <w:link w:val="PidipaginaCarattere"/>
    <w:uiPriority w:val="99"/>
    <w:semiHidden/>
    <w:unhideWhenUsed/>
    <w:rsid w:val="002752F1"/>
    <w:pPr>
      <w:tabs>
        <w:tab w:val="center" w:pos="4819"/>
        <w:tab w:val="right" w:pos="9638"/>
      </w:tabs>
    </w:pPr>
  </w:style>
  <w:style w:type="character" w:customStyle="1" w:styleId="PidipaginaCarattere">
    <w:name w:val="Piè di pagina Carattere"/>
    <w:basedOn w:val="Carpredefinitoparagrafo"/>
    <w:link w:val="Pidipagina"/>
    <w:uiPriority w:val="99"/>
    <w:semiHidden/>
    <w:rsid w:val="002752F1"/>
  </w:style>
  <w:style w:type="character" w:customStyle="1" w:styleId="Titolo2Carattere">
    <w:name w:val="Titolo 2 Carattere"/>
    <w:basedOn w:val="Carpredefinitoparagrafo"/>
    <w:link w:val="Titolo2"/>
    <w:rsid w:val="002752F1"/>
    <w:rPr>
      <w:rFonts w:ascii="Arial" w:eastAsia="Times New Roman" w:hAnsi="Arial" w:cs="Arial"/>
      <w:b/>
      <w:bCs/>
      <w:i/>
      <w:iCs/>
      <w:sz w:val="28"/>
      <w:szCs w:val="28"/>
      <w:lang w:eastAsia="it-IT"/>
    </w:rPr>
  </w:style>
  <w:style w:type="paragraph" w:styleId="Paragrafoelenco">
    <w:name w:val="List Paragraph"/>
    <w:basedOn w:val="Normale"/>
    <w:uiPriority w:val="34"/>
    <w:qFormat/>
    <w:rsid w:val="00BD59BC"/>
    <w:pPr>
      <w:ind w:left="720"/>
      <w:contextualSpacing/>
    </w:pPr>
  </w:style>
</w:styles>
</file>

<file path=word/webSettings.xml><?xml version="1.0" encoding="utf-8"?>
<w:webSettings xmlns:r="http://schemas.openxmlformats.org/officeDocument/2006/relationships" xmlns:w="http://schemas.openxmlformats.org/wordprocessingml/2006/main">
  <w:divs>
    <w:div w:id="40911704">
      <w:bodyDiv w:val="1"/>
      <w:marLeft w:val="0"/>
      <w:marRight w:val="0"/>
      <w:marTop w:val="0"/>
      <w:marBottom w:val="0"/>
      <w:divBdr>
        <w:top w:val="none" w:sz="0" w:space="0" w:color="auto"/>
        <w:left w:val="none" w:sz="0" w:space="0" w:color="auto"/>
        <w:bottom w:val="none" w:sz="0" w:space="0" w:color="auto"/>
        <w:right w:val="none" w:sz="0" w:space="0" w:color="auto"/>
      </w:divBdr>
    </w:div>
    <w:div w:id="372314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4B6755-0FA2-41E3-84BA-2060A6920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1015</Words>
  <Characters>5786</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Campagnolo</dc:creator>
  <cp:lastModifiedBy>Elena Campagnolo</cp:lastModifiedBy>
  <cp:revision>2</cp:revision>
  <cp:lastPrinted>2020-02-18T11:04:00Z</cp:lastPrinted>
  <dcterms:created xsi:type="dcterms:W3CDTF">2020-03-13T17:05:00Z</dcterms:created>
  <dcterms:modified xsi:type="dcterms:W3CDTF">2020-03-13T17:05:00Z</dcterms:modified>
</cp:coreProperties>
</file>