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02CF5" w14:textId="333A556C" w:rsidR="0068788E" w:rsidRDefault="0068788E" w:rsidP="00F6735F">
      <w:pPr>
        <w:spacing w:after="0" w:line="240" w:lineRule="auto"/>
        <w:rPr>
          <w:rFonts w:cstheme="minorHAnsi"/>
          <w:b/>
          <w:bCs/>
          <w:sz w:val="32"/>
          <w:szCs w:val="32"/>
        </w:rPr>
      </w:pPr>
      <w:bookmarkStart w:id="0" w:name="_GoBack"/>
      <w:bookmarkEnd w:id="0"/>
      <w:r>
        <w:rPr>
          <w:rFonts w:cstheme="minorHAnsi"/>
          <w:b/>
          <w:bCs/>
          <w:sz w:val="32"/>
          <w:szCs w:val="32"/>
        </w:rPr>
        <w:t>Inquinamento atmosferico a Padova</w:t>
      </w:r>
    </w:p>
    <w:p w14:paraId="5FEBEF64" w14:textId="32CCF48B" w:rsidR="0068788E" w:rsidRDefault="0068788E" w:rsidP="00F6735F">
      <w:pPr>
        <w:spacing w:after="0" w:line="240" w:lineRule="auto"/>
        <w:rPr>
          <w:rFonts w:cstheme="minorHAnsi"/>
          <w:sz w:val="32"/>
          <w:szCs w:val="32"/>
        </w:rPr>
      </w:pPr>
      <w:r w:rsidRPr="0068788E">
        <w:rPr>
          <w:rFonts w:cstheme="minorHAnsi"/>
          <w:sz w:val="32"/>
          <w:szCs w:val="32"/>
        </w:rPr>
        <w:t>Carlotta Baccan</w:t>
      </w:r>
    </w:p>
    <w:p w14:paraId="7BCE34F6" w14:textId="77777777" w:rsidR="0068788E" w:rsidRPr="0068788E" w:rsidRDefault="0068788E" w:rsidP="00F6735F">
      <w:pPr>
        <w:spacing w:after="0" w:line="240" w:lineRule="auto"/>
        <w:rPr>
          <w:rFonts w:cstheme="minorHAnsi"/>
          <w:sz w:val="32"/>
          <w:szCs w:val="32"/>
        </w:rPr>
      </w:pPr>
    </w:p>
    <w:p w14:paraId="6EEB9775" w14:textId="4E676E52" w:rsidR="00F6735F" w:rsidRPr="00B73901" w:rsidRDefault="00277BA6" w:rsidP="00F6735F">
      <w:pPr>
        <w:spacing w:after="0" w:line="240" w:lineRule="auto"/>
        <w:rPr>
          <w:rFonts w:cstheme="minorHAnsi"/>
          <w:b/>
          <w:bCs/>
          <w:sz w:val="28"/>
          <w:szCs w:val="28"/>
        </w:rPr>
      </w:pPr>
      <w:r w:rsidRPr="00B73901">
        <w:rPr>
          <w:rFonts w:cstheme="minorHAnsi"/>
          <w:b/>
          <w:bCs/>
          <w:sz w:val="28"/>
          <w:szCs w:val="28"/>
        </w:rPr>
        <w:t xml:space="preserve">Di </w:t>
      </w:r>
      <w:r w:rsidR="00531FA7" w:rsidRPr="00B73901">
        <w:rPr>
          <w:rFonts w:cstheme="minorHAnsi"/>
          <w:b/>
          <w:bCs/>
          <w:sz w:val="28"/>
          <w:szCs w:val="28"/>
        </w:rPr>
        <w:t>che cosa si parla</w:t>
      </w:r>
    </w:p>
    <w:p w14:paraId="7AA609A2" w14:textId="77777777" w:rsidR="00D808B3" w:rsidRPr="00B73901" w:rsidRDefault="00D808B3" w:rsidP="00E73AD4">
      <w:pPr>
        <w:spacing w:after="0" w:line="240" w:lineRule="auto"/>
        <w:rPr>
          <w:rFonts w:cstheme="minorHAnsi"/>
          <w:b/>
          <w:bCs/>
        </w:rPr>
      </w:pPr>
    </w:p>
    <w:p w14:paraId="4DEC363B" w14:textId="77777777" w:rsidR="00D808B3" w:rsidRPr="00B73901" w:rsidRDefault="00D808B3" w:rsidP="00E73AD4">
      <w:pPr>
        <w:spacing w:after="0" w:line="240" w:lineRule="auto"/>
        <w:rPr>
          <w:rFonts w:cstheme="minorHAnsi"/>
          <w:b/>
          <w:bCs/>
        </w:rPr>
      </w:pPr>
      <w:r w:rsidRPr="00B73901">
        <w:rPr>
          <w:rFonts w:cstheme="minorHAnsi"/>
        </w:rPr>
        <w:t>Questa relazione si prefigge il compito di compiere una breve panoramica dell’inquinamento atmosferico, le sue cause ed il suo impatto sulla salute umana, per poi analizzare nel dettaglio la situazione padovana e le modalità con cui le normative e i protocolli d’intesa abbiano tentato, negli ultimi anni, di regolamentare a livello regionale e interregionale, la complicata condizione della Pianura Padana.</w:t>
      </w:r>
      <w:r w:rsidRPr="00B73901">
        <w:rPr>
          <w:rFonts w:cstheme="minorHAnsi"/>
          <w:b/>
          <w:bCs/>
        </w:rPr>
        <w:t xml:space="preserve"> </w:t>
      </w:r>
    </w:p>
    <w:p w14:paraId="31087731" w14:textId="5CFF8291" w:rsidR="00D808B3" w:rsidRPr="00B73901" w:rsidRDefault="00A45029" w:rsidP="00E73AD4">
      <w:pPr>
        <w:spacing w:after="0" w:line="240" w:lineRule="auto"/>
        <w:rPr>
          <w:rFonts w:cstheme="minorHAnsi"/>
        </w:rPr>
      </w:pPr>
      <w:r w:rsidRPr="00B73901">
        <w:rPr>
          <w:rFonts w:cstheme="minorHAnsi"/>
        </w:rPr>
        <w:t>L’inquinamento atmosferico è stato definito dall’O</w:t>
      </w:r>
      <w:r w:rsidR="00011974" w:rsidRPr="00B73901">
        <w:rPr>
          <w:rFonts w:cstheme="minorHAnsi"/>
        </w:rPr>
        <w:t>rganizzazione Mondiale della Sanità</w:t>
      </w:r>
      <w:r w:rsidRPr="00B73901">
        <w:rPr>
          <w:rFonts w:cstheme="minorHAnsi"/>
        </w:rPr>
        <w:t xml:space="preserve"> come </w:t>
      </w:r>
      <w:r w:rsidR="006978EA" w:rsidRPr="00B73901">
        <w:rPr>
          <w:rFonts w:cstheme="minorHAnsi"/>
        </w:rPr>
        <w:t>una delle più serie</w:t>
      </w:r>
      <w:r w:rsidRPr="00B73901">
        <w:rPr>
          <w:rFonts w:cstheme="minorHAnsi"/>
        </w:rPr>
        <w:t xml:space="preserve"> minacc</w:t>
      </w:r>
      <w:r w:rsidR="006978EA" w:rsidRPr="00B73901">
        <w:rPr>
          <w:rFonts w:cstheme="minorHAnsi"/>
        </w:rPr>
        <w:t>e per la</w:t>
      </w:r>
      <w:r w:rsidRPr="00B73901">
        <w:rPr>
          <w:rFonts w:cstheme="minorHAnsi"/>
        </w:rPr>
        <w:t xml:space="preserve"> salute umana, insieme al cambiamento climatico. Infatti, l’inquinamento provoca</w:t>
      </w:r>
      <w:r w:rsidR="006978EA" w:rsidRPr="00B73901">
        <w:rPr>
          <w:rFonts w:cstheme="minorHAnsi"/>
        </w:rPr>
        <w:t xml:space="preserve"> annualmente </w:t>
      </w:r>
      <w:r w:rsidRPr="00B73901">
        <w:rPr>
          <w:rFonts w:cstheme="minorHAnsi"/>
        </w:rPr>
        <w:t>circa 7 milioni di decessi prematuri</w:t>
      </w:r>
      <w:r w:rsidR="006978EA" w:rsidRPr="00B73901">
        <w:rPr>
          <w:rFonts w:cstheme="minorHAnsi"/>
        </w:rPr>
        <w:t xml:space="preserve"> nel mondo</w:t>
      </w:r>
      <w:r w:rsidRPr="00B73901">
        <w:rPr>
          <w:rFonts w:cstheme="minorHAnsi"/>
        </w:rPr>
        <w:t xml:space="preserve">; per il nostro paese la cifra raggiunge le 50.000 unità. </w:t>
      </w:r>
      <w:r w:rsidR="00C53314" w:rsidRPr="00B73901">
        <w:rPr>
          <w:rFonts w:cstheme="minorHAnsi"/>
        </w:rPr>
        <w:t>All’interno dell’Unione Europea, l’Italia risulta essere la prima per decessi prematuri per il biossido di azoto e per l’ozono e la seconda per il particolato PM 2</w:t>
      </w:r>
      <w:r w:rsidR="007004BD">
        <w:rPr>
          <w:rFonts w:cstheme="minorHAnsi"/>
        </w:rPr>
        <w:t>.</w:t>
      </w:r>
      <w:r w:rsidR="00C53314" w:rsidRPr="00B73901">
        <w:rPr>
          <w:rFonts w:cstheme="minorHAnsi"/>
        </w:rPr>
        <w:t xml:space="preserve">5. </w:t>
      </w:r>
      <w:r w:rsidRPr="00B73901">
        <w:rPr>
          <w:rFonts w:cstheme="minorHAnsi"/>
        </w:rPr>
        <w:t>Nel 2021 l’OMS ha pubblicato nuove linee guida</w:t>
      </w:r>
      <w:r w:rsidR="00D808B3" w:rsidRPr="00B73901">
        <w:rPr>
          <w:rFonts w:cstheme="minorHAnsi"/>
        </w:rPr>
        <w:t xml:space="preserve"> sulla qualità dell’aria,</w:t>
      </w:r>
      <w:r w:rsidRPr="00B73901">
        <w:rPr>
          <w:rFonts w:cstheme="minorHAnsi"/>
        </w:rPr>
        <w:t xml:space="preserve"> che intendono sostituire quelle in vigore dal 2005, per ridurre ulteriormente la quantità di inquinanti che possono lecitamente essere presenti nell’aria che respiriamo; questo perché si stima</w:t>
      </w:r>
      <w:r w:rsidR="00886128" w:rsidRPr="00B73901">
        <w:rPr>
          <w:rFonts w:cstheme="minorHAnsi"/>
        </w:rPr>
        <w:t xml:space="preserve"> che</w:t>
      </w:r>
      <w:r w:rsidR="00E84EA4" w:rsidRPr="00B73901">
        <w:rPr>
          <w:rFonts w:cstheme="minorHAnsi"/>
        </w:rPr>
        <w:t>,</w:t>
      </w:r>
      <w:r w:rsidRPr="00B73901">
        <w:rPr>
          <w:rFonts w:cstheme="minorHAnsi"/>
        </w:rPr>
        <w:t xml:space="preserve"> se le indicazioni dell’OMS fossero rispettate, si potrebbe prevenire l’80% dei decessi associati all’inalazione di </w:t>
      </w:r>
      <w:r w:rsidR="00D808B3" w:rsidRPr="00B73901">
        <w:rPr>
          <w:rFonts w:cstheme="minorHAnsi"/>
        </w:rPr>
        <w:t xml:space="preserve">elementi inquinanti (nello specifico, di </w:t>
      </w:r>
      <w:r w:rsidRPr="00B73901">
        <w:rPr>
          <w:rFonts w:cstheme="minorHAnsi"/>
        </w:rPr>
        <w:t>particolato</w:t>
      </w:r>
      <w:r w:rsidR="00D808B3" w:rsidRPr="00B73901">
        <w:rPr>
          <w:rFonts w:cstheme="minorHAnsi"/>
        </w:rPr>
        <w:t>)</w:t>
      </w:r>
      <w:r w:rsidRPr="00B73901">
        <w:rPr>
          <w:rFonts w:cstheme="minorHAnsi"/>
        </w:rPr>
        <w:t xml:space="preserve">. Seppur gli inquinanti più dannosi per la salute siano molteplici, ovvero </w:t>
      </w:r>
      <w:r w:rsidR="00506F2B" w:rsidRPr="00B73901">
        <w:rPr>
          <w:rFonts w:cstheme="minorHAnsi"/>
        </w:rPr>
        <w:t>ozono, biossido di azoto</w:t>
      </w:r>
      <w:r w:rsidR="00822B12" w:rsidRPr="00B73901">
        <w:rPr>
          <w:rFonts w:cstheme="minorHAnsi"/>
        </w:rPr>
        <w:t xml:space="preserve"> (generato da attività industriale e da autoveicoli)</w:t>
      </w:r>
      <w:r w:rsidR="00506F2B" w:rsidRPr="00B73901">
        <w:rPr>
          <w:rFonts w:cstheme="minorHAnsi"/>
        </w:rPr>
        <w:t>, monossido di carbonio e biossido di zolfo</w:t>
      </w:r>
      <w:r w:rsidR="00886128" w:rsidRPr="00B73901">
        <w:rPr>
          <w:rFonts w:cstheme="minorHAnsi"/>
        </w:rPr>
        <w:t xml:space="preserve"> (generato dall’attività industriale)</w:t>
      </w:r>
      <w:r w:rsidR="00506F2B" w:rsidRPr="00B73901">
        <w:rPr>
          <w:rFonts w:cstheme="minorHAnsi"/>
        </w:rPr>
        <w:t>, l’elemento che più incide sulla salute dell’uomo è il particolato, nello specifico il PM</w:t>
      </w:r>
      <w:r w:rsidR="007004BD">
        <w:rPr>
          <w:rFonts w:cstheme="minorHAnsi"/>
        </w:rPr>
        <w:t xml:space="preserve"> </w:t>
      </w:r>
      <w:r w:rsidR="00506F2B" w:rsidRPr="00B73901">
        <w:rPr>
          <w:rFonts w:cstheme="minorHAnsi"/>
        </w:rPr>
        <w:t xml:space="preserve">10 e il PM </w:t>
      </w:r>
      <w:r w:rsidR="007004BD">
        <w:rPr>
          <w:rFonts w:cstheme="minorHAnsi"/>
        </w:rPr>
        <w:t>2.</w:t>
      </w:r>
      <w:r w:rsidR="00506F2B" w:rsidRPr="00B73901">
        <w:rPr>
          <w:rFonts w:cstheme="minorHAnsi"/>
        </w:rPr>
        <w:t>5 (la cui misura si riferisce al diametro del particolato stesso).</w:t>
      </w:r>
    </w:p>
    <w:p w14:paraId="76BFA2A4" w14:textId="4CEC5277" w:rsidR="00886128" w:rsidRPr="00B73901" w:rsidRDefault="00822B12" w:rsidP="00E73AD4">
      <w:pPr>
        <w:spacing w:after="0" w:line="240" w:lineRule="auto"/>
        <w:rPr>
          <w:rFonts w:cstheme="minorHAnsi"/>
        </w:rPr>
      </w:pPr>
      <w:r w:rsidRPr="00B73901">
        <w:rPr>
          <w:rFonts w:cstheme="minorHAnsi"/>
        </w:rPr>
        <w:t xml:space="preserve">Il particolato </w:t>
      </w:r>
      <w:r w:rsidR="003904AC" w:rsidRPr="00B73901">
        <w:rPr>
          <w:rFonts w:cstheme="minorHAnsi"/>
        </w:rPr>
        <w:t>è costituito da</w:t>
      </w:r>
      <w:r w:rsidRPr="00B73901">
        <w:rPr>
          <w:rFonts w:cstheme="minorHAnsi"/>
        </w:rPr>
        <w:t xml:space="preserve"> un insieme di elementi generati da varie attività, illustrate </w:t>
      </w:r>
      <w:r w:rsidR="003904AC" w:rsidRPr="00B73901">
        <w:rPr>
          <w:rFonts w:cstheme="minorHAnsi"/>
        </w:rPr>
        <w:t>nel dettaglio in seguito</w:t>
      </w:r>
      <w:r w:rsidRPr="00B73901">
        <w:rPr>
          <w:rFonts w:cstheme="minorHAnsi"/>
        </w:rPr>
        <w:t xml:space="preserve">. </w:t>
      </w:r>
      <w:r w:rsidR="00506F2B" w:rsidRPr="00B73901">
        <w:rPr>
          <w:rFonts w:cstheme="minorHAnsi"/>
        </w:rPr>
        <w:t>Mentre il PM</w:t>
      </w:r>
      <w:r w:rsidR="007004BD">
        <w:rPr>
          <w:rFonts w:cstheme="minorHAnsi"/>
        </w:rPr>
        <w:t xml:space="preserve"> </w:t>
      </w:r>
      <w:r w:rsidR="00506F2B" w:rsidRPr="00B73901">
        <w:rPr>
          <w:rFonts w:cstheme="minorHAnsi"/>
        </w:rPr>
        <w:t xml:space="preserve">10 </w:t>
      </w:r>
      <w:r w:rsidR="004974F5" w:rsidRPr="00B73901">
        <w:rPr>
          <w:rFonts w:cstheme="minorHAnsi"/>
        </w:rPr>
        <w:t>penetra nei polmoni e causa infarti</w:t>
      </w:r>
      <w:r w:rsidRPr="00B73901">
        <w:rPr>
          <w:rFonts w:cstheme="minorHAnsi"/>
        </w:rPr>
        <w:t>, malattie cardiovascolari</w:t>
      </w:r>
      <w:r w:rsidR="004974F5" w:rsidRPr="00B73901">
        <w:rPr>
          <w:rFonts w:cstheme="minorHAnsi"/>
        </w:rPr>
        <w:t xml:space="preserve"> e disturbi respiratori, il PM 2.5 è in grado di entrare nel flusso sanguigno, compromettendo dunque la funzione di </w:t>
      </w:r>
      <w:r w:rsidR="00E84EA4" w:rsidRPr="00B73901">
        <w:rPr>
          <w:rFonts w:cstheme="minorHAnsi"/>
        </w:rPr>
        <w:t>numerosi</w:t>
      </w:r>
      <w:r w:rsidR="004974F5" w:rsidRPr="00B73901">
        <w:rPr>
          <w:rFonts w:cstheme="minorHAnsi"/>
        </w:rPr>
        <w:t xml:space="preserve"> organi</w:t>
      </w:r>
      <w:r w:rsidR="003904AC" w:rsidRPr="00B73901">
        <w:rPr>
          <w:rFonts w:cstheme="minorHAnsi"/>
        </w:rPr>
        <w:t>;</w:t>
      </w:r>
      <w:r w:rsidR="00922FC9" w:rsidRPr="00B73901">
        <w:rPr>
          <w:rFonts w:cstheme="minorHAnsi"/>
        </w:rPr>
        <w:t xml:space="preserve"> alcuni studi in letteratura hanno addirittura attribuito all’inquinamento atmosferico, e</w:t>
      </w:r>
      <w:r w:rsidR="006D1B0C" w:rsidRPr="00B73901">
        <w:rPr>
          <w:rFonts w:cstheme="minorHAnsi"/>
        </w:rPr>
        <w:t xml:space="preserve"> </w:t>
      </w:r>
      <w:r w:rsidR="00D808B3" w:rsidRPr="00B73901">
        <w:rPr>
          <w:rFonts w:cstheme="minorHAnsi"/>
        </w:rPr>
        <w:t>nello specifico</w:t>
      </w:r>
      <w:r w:rsidR="00922FC9" w:rsidRPr="00B73901">
        <w:rPr>
          <w:rFonts w:cstheme="minorHAnsi"/>
        </w:rPr>
        <w:t xml:space="preserve"> al particolato, un ruolo di complicità nell’insorgenza di malattie metaboliche, diabete e declino cognitivo.</w:t>
      </w:r>
      <w:r w:rsidR="003375E6" w:rsidRPr="00B73901">
        <w:rPr>
          <w:rFonts w:cstheme="minorHAnsi"/>
        </w:rPr>
        <w:t xml:space="preserve"> </w:t>
      </w:r>
    </w:p>
    <w:p w14:paraId="0C662353" w14:textId="77777777" w:rsidR="00922FC9" w:rsidRPr="00B73901" w:rsidRDefault="00922FC9" w:rsidP="004974F5">
      <w:pPr>
        <w:spacing w:after="0" w:line="240" w:lineRule="auto"/>
        <w:rPr>
          <w:rFonts w:cstheme="minorHAnsi"/>
        </w:rPr>
      </w:pPr>
    </w:p>
    <w:p w14:paraId="2148DCAE" w14:textId="4BCF8DD8" w:rsidR="00886128" w:rsidRPr="00B73901" w:rsidRDefault="00886128" w:rsidP="004974F5">
      <w:pPr>
        <w:spacing w:after="0" w:line="240" w:lineRule="auto"/>
        <w:rPr>
          <w:rFonts w:cstheme="minorHAnsi"/>
          <w:b/>
          <w:bCs/>
          <w:sz w:val="28"/>
          <w:szCs w:val="28"/>
        </w:rPr>
      </w:pPr>
      <w:r w:rsidRPr="00B73901">
        <w:rPr>
          <w:rFonts w:cstheme="minorHAnsi"/>
          <w:b/>
          <w:bCs/>
          <w:sz w:val="28"/>
          <w:szCs w:val="28"/>
        </w:rPr>
        <w:t xml:space="preserve">La Pianura Padana e Padova </w:t>
      </w:r>
    </w:p>
    <w:p w14:paraId="74818144" w14:textId="77777777" w:rsidR="00886128" w:rsidRPr="00B73901" w:rsidRDefault="00886128" w:rsidP="004974F5">
      <w:pPr>
        <w:spacing w:after="0" w:line="240" w:lineRule="auto"/>
        <w:rPr>
          <w:rFonts w:cstheme="minorHAnsi"/>
        </w:rPr>
      </w:pPr>
    </w:p>
    <w:p w14:paraId="5A4C7A94" w14:textId="6EB0E47B" w:rsidR="004974F5" w:rsidRPr="00B73901" w:rsidRDefault="00D808B3" w:rsidP="004974F5">
      <w:pPr>
        <w:spacing w:after="0" w:line="240" w:lineRule="auto"/>
        <w:rPr>
          <w:rFonts w:cstheme="minorHAnsi"/>
        </w:rPr>
      </w:pPr>
      <w:r w:rsidRPr="00B73901">
        <w:rPr>
          <w:rFonts w:cstheme="minorHAnsi"/>
        </w:rPr>
        <w:t xml:space="preserve">La </w:t>
      </w:r>
      <w:r w:rsidR="00EE47C1" w:rsidRPr="00B73901">
        <w:rPr>
          <w:rFonts w:cstheme="minorHAnsi"/>
        </w:rPr>
        <w:t>Nasa, presa visione di immagini satellitari che evidenziavano l’elevato livello di inquinamento della Pianura Padana, ha definito l’Italia come la “camera</w:t>
      </w:r>
      <w:r w:rsidR="00467BA6" w:rsidRPr="00B73901">
        <w:rPr>
          <w:rFonts w:cstheme="minorHAnsi"/>
        </w:rPr>
        <w:t xml:space="preserve"> a</w:t>
      </w:r>
      <w:r w:rsidR="00EE47C1" w:rsidRPr="00B73901">
        <w:rPr>
          <w:rFonts w:cstheme="minorHAnsi"/>
        </w:rPr>
        <w:t xml:space="preserve"> gas d’Europa”. Lo stesso ha confermato l’Agenzia spaziale europea, decretando la nostra pianura come l’area più inquinata del continente. </w:t>
      </w:r>
    </w:p>
    <w:p w14:paraId="45E86168" w14:textId="3B176841" w:rsidR="00886128" w:rsidRPr="00B73901" w:rsidRDefault="008F1368" w:rsidP="00886128">
      <w:pPr>
        <w:spacing w:after="0" w:line="240" w:lineRule="auto"/>
        <w:rPr>
          <w:rFonts w:cstheme="minorHAnsi"/>
        </w:rPr>
      </w:pPr>
      <w:r w:rsidRPr="00B73901">
        <w:rPr>
          <w:rFonts w:cstheme="minorHAnsi"/>
        </w:rPr>
        <w:t xml:space="preserve">Le cause dell’inquinamento atmosferico sono </w:t>
      </w:r>
      <w:r w:rsidR="00CF278B" w:rsidRPr="00B73901">
        <w:rPr>
          <w:rFonts w:cstheme="minorHAnsi"/>
        </w:rPr>
        <w:t>svariate</w:t>
      </w:r>
      <w:r w:rsidRPr="00B73901">
        <w:rPr>
          <w:rFonts w:cstheme="minorHAnsi"/>
        </w:rPr>
        <w:t xml:space="preserve"> e possono dipendere fortemente dal contesto e </w:t>
      </w:r>
      <w:r w:rsidR="003904AC" w:rsidRPr="00B73901">
        <w:rPr>
          <w:rFonts w:cstheme="minorHAnsi"/>
        </w:rPr>
        <w:t xml:space="preserve">dal </w:t>
      </w:r>
      <w:r w:rsidRPr="00B73901">
        <w:rPr>
          <w:rFonts w:cstheme="minorHAnsi"/>
        </w:rPr>
        <w:t xml:space="preserve">clima del territorio considerato. La Pianura Padana è soggetta a tali </w:t>
      </w:r>
      <w:r w:rsidR="003904AC" w:rsidRPr="00B73901">
        <w:rPr>
          <w:rFonts w:cstheme="minorHAnsi"/>
        </w:rPr>
        <w:t>concentrazioni</w:t>
      </w:r>
      <w:r w:rsidRPr="00B73901">
        <w:rPr>
          <w:rFonts w:cstheme="minorHAnsi"/>
        </w:rPr>
        <w:t xml:space="preserve"> di polveri sottili e sostanze inquinanti per la sua posizione geografica</w:t>
      </w:r>
      <w:r w:rsidR="000F17BD" w:rsidRPr="00B73901">
        <w:rPr>
          <w:rFonts w:cstheme="minorHAnsi"/>
        </w:rPr>
        <w:t>, ovvero il suo posizionamento tra Alpi ed Appennini</w:t>
      </w:r>
      <w:r w:rsidR="00467BA6" w:rsidRPr="00B73901">
        <w:rPr>
          <w:rFonts w:cstheme="minorHAnsi"/>
        </w:rPr>
        <w:t>,</w:t>
      </w:r>
      <w:r w:rsidR="000F17BD" w:rsidRPr="00B73901">
        <w:rPr>
          <w:rFonts w:cstheme="minorHAnsi"/>
        </w:rPr>
        <w:t xml:space="preserve"> che non consent</w:t>
      </w:r>
      <w:r w:rsidR="00CF278B" w:rsidRPr="00B73901">
        <w:rPr>
          <w:rFonts w:cstheme="minorHAnsi"/>
        </w:rPr>
        <w:t>e</w:t>
      </w:r>
      <w:r w:rsidR="000F17BD" w:rsidRPr="00B73901">
        <w:rPr>
          <w:rFonts w:cstheme="minorHAnsi"/>
        </w:rPr>
        <w:t xml:space="preserve"> un ottimale flusso d’aria, e per la particolare concentrazione di attività industriali che portano </w:t>
      </w:r>
      <w:r w:rsidR="00E84EA4" w:rsidRPr="00B73901">
        <w:rPr>
          <w:rFonts w:cstheme="minorHAnsi"/>
        </w:rPr>
        <w:t>inevitabilmente</w:t>
      </w:r>
      <w:r w:rsidR="000F17BD" w:rsidRPr="00B73901">
        <w:rPr>
          <w:rFonts w:cstheme="minorHAnsi"/>
        </w:rPr>
        <w:t xml:space="preserve"> all’esacerbazione dell’inquinamento</w:t>
      </w:r>
      <w:r w:rsidR="00E8143C" w:rsidRPr="00B73901">
        <w:rPr>
          <w:rFonts w:cstheme="minorHAnsi"/>
        </w:rPr>
        <w:t xml:space="preserve"> (essendo uno dei luoghi più industrializzati d’Europa)</w:t>
      </w:r>
      <w:r w:rsidR="000F17BD" w:rsidRPr="00B73901">
        <w:rPr>
          <w:rFonts w:cstheme="minorHAnsi"/>
        </w:rPr>
        <w:t xml:space="preserve">. </w:t>
      </w:r>
      <w:r w:rsidR="00CF278B" w:rsidRPr="00B73901">
        <w:rPr>
          <w:rFonts w:cstheme="minorHAnsi"/>
        </w:rPr>
        <w:t>La</w:t>
      </w:r>
      <w:r w:rsidR="004E1ACD" w:rsidRPr="00B73901">
        <w:rPr>
          <w:rFonts w:cstheme="minorHAnsi"/>
        </w:rPr>
        <w:t xml:space="preserve"> </w:t>
      </w:r>
      <w:r w:rsidR="007004BD">
        <w:rPr>
          <w:rFonts w:cstheme="minorHAnsi"/>
        </w:rPr>
        <w:t>P</w:t>
      </w:r>
      <w:r w:rsidR="004E1ACD" w:rsidRPr="00B73901">
        <w:rPr>
          <w:rFonts w:cstheme="minorHAnsi"/>
        </w:rPr>
        <w:t xml:space="preserve">ianura </w:t>
      </w:r>
      <w:r w:rsidR="007004BD">
        <w:rPr>
          <w:rFonts w:cstheme="minorHAnsi"/>
        </w:rPr>
        <w:t>P</w:t>
      </w:r>
      <w:r w:rsidR="004E1ACD" w:rsidRPr="00B73901">
        <w:rPr>
          <w:rFonts w:cstheme="minorHAnsi"/>
        </w:rPr>
        <w:t>adana</w:t>
      </w:r>
      <w:r w:rsidR="00A04EC2" w:rsidRPr="00B73901">
        <w:rPr>
          <w:rFonts w:cstheme="minorHAnsi"/>
        </w:rPr>
        <w:t xml:space="preserve"> è </w:t>
      </w:r>
      <w:r w:rsidR="00467BA6" w:rsidRPr="00B73901">
        <w:rPr>
          <w:rFonts w:cstheme="minorHAnsi"/>
        </w:rPr>
        <w:t xml:space="preserve">inoltre </w:t>
      </w:r>
      <w:r w:rsidR="00A04EC2" w:rsidRPr="00B73901">
        <w:rPr>
          <w:rFonts w:cstheme="minorHAnsi"/>
        </w:rPr>
        <w:t>caratterizzata da un’elevata densità demografica, dal momento che</w:t>
      </w:r>
      <w:r w:rsidR="00CF278B" w:rsidRPr="00B73901">
        <w:rPr>
          <w:rFonts w:cstheme="minorHAnsi"/>
        </w:rPr>
        <w:t xml:space="preserve"> ospita</w:t>
      </w:r>
      <w:r w:rsidR="004E1ACD" w:rsidRPr="00B73901">
        <w:rPr>
          <w:rFonts w:cstheme="minorHAnsi"/>
        </w:rPr>
        <w:t xml:space="preserve"> 23 milioni di persone,</w:t>
      </w:r>
      <w:r w:rsidR="00A04EC2" w:rsidRPr="00B73901">
        <w:rPr>
          <w:rFonts w:cstheme="minorHAnsi"/>
        </w:rPr>
        <w:t xml:space="preserve"> ovvero</w:t>
      </w:r>
      <w:r w:rsidR="004E1ACD" w:rsidRPr="00B73901">
        <w:rPr>
          <w:rFonts w:cstheme="minorHAnsi"/>
        </w:rPr>
        <w:t xml:space="preserve"> il 4</w:t>
      </w:r>
      <w:r w:rsidR="00022C30">
        <w:rPr>
          <w:rFonts w:cstheme="minorHAnsi"/>
        </w:rPr>
        <w:t>0</w:t>
      </w:r>
      <w:r w:rsidR="004E1ACD" w:rsidRPr="00B73901">
        <w:rPr>
          <w:rFonts w:cstheme="minorHAnsi"/>
        </w:rPr>
        <w:t xml:space="preserve">% della popolazione nazionale. </w:t>
      </w:r>
    </w:p>
    <w:p w14:paraId="1E212E62" w14:textId="76483E9E" w:rsidR="002E2568" w:rsidRPr="00B73901" w:rsidRDefault="00922FC9" w:rsidP="002E2568">
      <w:pPr>
        <w:spacing w:after="0" w:line="240" w:lineRule="auto"/>
        <w:rPr>
          <w:rFonts w:cstheme="minorHAnsi"/>
          <w:i/>
          <w:iCs/>
          <w:color w:val="FF0000"/>
        </w:rPr>
      </w:pPr>
      <w:r w:rsidRPr="00B73901">
        <w:rPr>
          <w:rFonts w:cstheme="minorHAnsi"/>
        </w:rPr>
        <w:t>Analizzando nel dettaglio i componenti dell’inquinamento che affliggono la Pianura Padana, e, per quanto concerne questa presentazione, il Veneto, è opportuno eseguire un ulteriore distinguo, tra inquinanti di origine primaria e secondaria. Gli inquinanti di origine primaria vengono rilasciati integralmente in atmosfera</w:t>
      </w:r>
      <w:r w:rsidR="00467BA6" w:rsidRPr="00B73901">
        <w:rPr>
          <w:rFonts w:cstheme="minorHAnsi"/>
        </w:rPr>
        <w:t xml:space="preserve"> dalla fonte di provenienza</w:t>
      </w:r>
      <w:r w:rsidRPr="00B73901">
        <w:rPr>
          <w:rFonts w:cstheme="minorHAnsi"/>
        </w:rPr>
        <w:t>, e questa è la fattispecie che contraddistingue i prodotti del riscaldamento a biomasse</w:t>
      </w:r>
      <w:r w:rsidR="007D674A" w:rsidRPr="00B73901">
        <w:rPr>
          <w:rFonts w:cstheme="minorHAnsi"/>
        </w:rPr>
        <w:t xml:space="preserve"> (prevalentemente legno e pellet), che è responsabile del 56% delle emissioni di particolato primario </w:t>
      </w:r>
      <w:r w:rsidR="00A04EC2" w:rsidRPr="00B73901">
        <w:rPr>
          <w:rFonts w:cstheme="minorHAnsi"/>
        </w:rPr>
        <w:t>nel</w:t>
      </w:r>
      <w:r w:rsidR="007D674A" w:rsidRPr="00B73901">
        <w:rPr>
          <w:rFonts w:cstheme="minorHAnsi"/>
        </w:rPr>
        <w:t xml:space="preserve"> bacino padano (Fonte LIFE </w:t>
      </w:r>
      <w:proofErr w:type="spellStart"/>
      <w:r w:rsidR="007D674A" w:rsidRPr="00B73901">
        <w:rPr>
          <w:rFonts w:cstheme="minorHAnsi"/>
        </w:rPr>
        <w:t>Prepair</w:t>
      </w:r>
      <w:proofErr w:type="spellEnd"/>
      <w:r w:rsidR="007D674A" w:rsidRPr="00B73901">
        <w:rPr>
          <w:rFonts w:cstheme="minorHAnsi"/>
        </w:rPr>
        <w:t xml:space="preserve"> – Dataset delle emissioni)</w:t>
      </w:r>
      <w:r w:rsidRPr="00B73901">
        <w:rPr>
          <w:rFonts w:cstheme="minorHAnsi"/>
        </w:rPr>
        <w:t xml:space="preserve">. </w:t>
      </w:r>
      <w:r w:rsidR="0017438B" w:rsidRPr="00B73901">
        <w:rPr>
          <w:rFonts w:cstheme="minorHAnsi"/>
        </w:rPr>
        <w:t xml:space="preserve"> Gli inquinanti di origine secondaria invece nascono</w:t>
      </w:r>
      <w:r w:rsidR="002E2568" w:rsidRPr="00B73901">
        <w:rPr>
          <w:rFonts w:cstheme="minorHAnsi"/>
        </w:rPr>
        <w:t xml:space="preserve"> da gas “precursori” che,</w:t>
      </w:r>
      <w:r w:rsidR="0017438B" w:rsidRPr="00B73901">
        <w:rPr>
          <w:rFonts w:cstheme="minorHAnsi"/>
        </w:rPr>
        <w:t xml:space="preserve"> intera</w:t>
      </w:r>
      <w:r w:rsidR="002E2568" w:rsidRPr="00B73901">
        <w:rPr>
          <w:rFonts w:cstheme="minorHAnsi"/>
        </w:rPr>
        <w:t xml:space="preserve">gendo </w:t>
      </w:r>
      <w:r w:rsidR="0017438B" w:rsidRPr="00B73901">
        <w:rPr>
          <w:rFonts w:cstheme="minorHAnsi"/>
        </w:rPr>
        <w:t>con altre sostanze nell’atmosfera</w:t>
      </w:r>
      <w:r w:rsidR="00A04EC2" w:rsidRPr="00B73901">
        <w:rPr>
          <w:rFonts w:cstheme="minorHAnsi"/>
        </w:rPr>
        <w:t>,</w:t>
      </w:r>
      <w:r w:rsidR="001B6270" w:rsidRPr="00B73901">
        <w:rPr>
          <w:rFonts w:cstheme="minorHAnsi"/>
        </w:rPr>
        <w:t xml:space="preserve">  si trasformano in PM 10</w:t>
      </w:r>
      <w:r w:rsidR="002E2568" w:rsidRPr="00B73901">
        <w:rPr>
          <w:rFonts w:cstheme="minorHAnsi"/>
        </w:rPr>
        <w:t xml:space="preserve"> secondario</w:t>
      </w:r>
      <w:r w:rsidR="0017438B" w:rsidRPr="00B73901">
        <w:rPr>
          <w:rFonts w:cstheme="minorHAnsi"/>
        </w:rPr>
        <w:t xml:space="preserve">; questa è la fattispecie in cui possono essere collocati i gas quali </w:t>
      </w:r>
      <w:r w:rsidR="007004BD">
        <w:rPr>
          <w:rFonts w:cstheme="minorHAnsi"/>
        </w:rPr>
        <w:t>il bi</w:t>
      </w:r>
      <w:r w:rsidR="0017438B" w:rsidRPr="00B73901">
        <w:rPr>
          <w:rFonts w:cstheme="minorHAnsi"/>
        </w:rPr>
        <w:t xml:space="preserve">ossido di azoto, derivante dai trasporti, e l’ammoniaca, derivante dai </w:t>
      </w:r>
      <w:r w:rsidR="007D674A" w:rsidRPr="00B73901">
        <w:rPr>
          <w:rFonts w:cstheme="minorHAnsi"/>
        </w:rPr>
        <w:t>fertilizzanti</w:t>
      </w:r>
      <w:r w:rsidR="0017438B" w:rsidRPr="00B73901">
        <w:rPr>
          <w:rFonts w:cstheme="minorHAnsi"/>
        </w:rPr>
        <w:t xml:space="preserve"> utilizzati in agricoltura</w:t>
      </w:r>
      <w:r w:rsidR="007D674A" w:rsidRPr="00B73901">
        <w:rPr>
          <w:rFonts w:cstheme="minorHAnsi"/>
        </w:rPr>
        <w:t xml:space="preserve"> </w:t>
      </w:r>
      <w:r w:rsidR="002E2568" w:rsidRPr="00B73901">
        <w:rPr>
          <w:rFonts w:cstheme="minorHAnsi"/>
        </w:rPr>
        <w:t xml:space="preserve">(il </w:t>
      </w:r>
      <w:r w:rsidR="002E2568" w:rsidRPr="00B73901">
        <w:rPr>
          <w:rFonts w:cstheme="minorHAnsi"/>
        </w:rPr>
        <w:lastRenderedPageBreak/>
        <w:t xml:space="preserve">97% del totale </w:t>
      </w:r>
      <w:r w:rsidR="007D674A" w:rsidRPr="00B73901">
        <w:rPr>
          <w:rFonts w:cstheme="minorHAnsi"/>
        </w:rPr>
        <w:t xml:space="preserve">di emissioni di ammoniaca </w:t>
      </w:r>
      <w:r w:rsidR="002E2568" w:rsidRPr="00B73901">
        <w:rPr>
          <w:rFonts w:cstheme="minorHAnsi"/>
        </w:rPr>
        <w:t>nel bacino padano</w:t>
      </w:r>
      <w:r w:rsidR="007D674A" w:rsidRPr="00B73901">
        <w:rPr>
          <w:rFonts w:cstheme="minorHAnsi"/>
        </w:rPr>
        <w:t xml:space="preserve"> proviene da agricoltura e allevamenti</w:t>
      </w:r>
      <w:r w:rsidR="002E2568" w:rsidRPr="00B73901">
        <w:rPr>
          <w:rFonts w:cstheme="minorHAnsi"/>
        </w:rPr>
        <w:t xml:space="preserve"> – Fonte LIFE </w:t>
      </w:r>
      <w:proofErr w:type="spellStart"/>
      <w:r w:rsidR="002E2568" w:rsidRPr="00B73901">
        <w:rPr>
          <w:rFonts w:cstheme="minorHAnsi"/>
        </w:rPr>
        <w:t>Prepair</w:t>
      </w:r>
      <w:proofErr w:type="spellEnd"/>
      <w:r w:rsidR="002E2568" w:rsidRPr="00B73901">
        <w:rPr>
          <w:rFonts w:cstheme="minorHAnsi"/>
        </w:rPr>
        <w:t>, Dataset delle emissioni del Bacino Padano)</w:t>
      </w:r>
      <w:r w:rsidR="007D674A" w:rsidRPr="00B73901">
        <w:rPr>
          <w:rFonts w:cstheme="minorHAnsi"/>
        </w:rPr>
        <w:t>.</w:t>
      </w:r>
    </w:p>
    <w:p w14:paraId="45014FD3" w14:textId="14C32D26" w:rsidR="00F2767C" w:rsidRPr="00B73901" w:rsidRDefault="0017438B" w:rsidP="00F2767C">
      <w:pPr>
        <w:spacing w:after="0" w:line="240" w:lineRule="auto"/>
        <w:rPr>
          <w:rFonts w:cstheme="minorHAnsi"/>
          <w:i/>
          <w:iCs/>
          <w:color w:val="FF0000"/>
        </w:rPr>
      </w:pPr>
      <w:r w:rsidRPr="00B73901">
        <w:rPr>
          <w:rFonts w:cstheme="minorHAnsi"/>
        </w:rPr>
        <w:t>Proprio gli inquinanti di origine secondaria hanno maggior impatto sull’aria veneta</w:t>
      </w:r>
      <w:r w:rsidR="00A04EC2" w:rsidRPr="00B73901">
        <w:rPr>
          <w:rFonts w:cstheme="minorHAnsi"/>
        </w:rPr>
        <w:t xml:space="preserve">; possiamo dunque concludere che </w:t>
      </w:r>
      <w:r w:rsidRPr="00B73901">
        <w:rPr>
          <w:rFonts w:cstheme="minorHAnsi"/>
        </w:rPr>
        <w:t xml:space="preserve">i maggiori responsabili dello smog </w:t>
      </w:r>
      <w:r w:rsidR="00652EAF" w:rsidRPr="00B73901">
        <w:rPr>
          <w:rFonts w:cstheme="minorHAnsi"/>
        </w:rPr>
        <w:t xml:space="preserve">in Veneto </w:t>
      </w:r>
      <w:r w:rsidRPr="00B73901">
        <w:rPr>
          <w:rFonts w:cstheme="minorHAnsi"/>
        </w:rPr>
        <w:t>sembrano essere l’agricoltura</w:t>
      </w:r>
      <w:r w:rsidR="00A04EC2" w:rsidRPr="00B73901">
        <w:rPr>
          <w:rFonts w:cstheme="minorHAnsi"/>
        </w:rPr>
        <w:t>,</w:t>
      </w:r>
      <w:r w:rsidRPr="00B73901">
        <w:rPr>
          <w:rFonts w:cstheme="minorHAnsi"/>
        </w:rPr>
        <w:t xml:space="preserve"> il traffico, </w:t>
      </w:r>
      <w:r w:rsidR="00A04EC2" w:rsidRPr="00B73901">
        <w:rPr>
          <w:rFonts w:cstheme="minorHAnsi"/>
        </w:rPr>
        <w:t>ed indubbiamente il</w:t>
      </w:r>
      <w:r w:rsidRPr="00B73901">
        <w:rPr>
          <w:rFonts w:cstheme="minorHAnsi"/>
        </w:rPr>
        <w:t xml:space="preserve"> riscaldamento</w:t>
      </w:r>
      <w:r w:rsidR="00652EAF" w:rsidRPr="00B73901">
        <w:rPr>
          <w:rFonts w:cstheme="minorHAnsi"/>
        </w:rPr>
        <w:t xml:space="preserve"> (domestico)</w:t>
      </w:r>
      <w:r w:rsidRPr="00B73901">
        <w:rPr>
          <w:rFonts w:cstheme="minorHAnsi"/>
        </w:rPr>
        <w:t xml:space="preserve"> a biomass</w:t>
      </w:r>
      <w:r w:rsidR="00A04EC2" w:rsidRPr="00B73901">
        <w:rPr>
          <w:rFonts w:cstheme="minorHAnsi"/>
        </w:rPr>
        <w:t>e</w:t>
      </w:r>
      <w:r w:rsidRPr="00B73901">
        <w:rPr>
          <w:rFonts w:cstheme="minorHAnsi"/>
        </w:rPr>
        <w:t xml:space="preserve">. </w:t>
      </w:r>
    </w:p>
    <w:p w14:paraId="23EFB8AB" w14:textId="3D4900E7" w:rsidR="00DE3EF8" w:rsidRPr="00B73901" w:rsidRDefault="00421C03" w:rsidP="00E8143C">
      <w:pPr>
        <w:spacing w:after="0" w:line="240" w:lineRule="auto"/>
        <w:rPr>
          <w:rFonts w:cstheme="minorHAnsi"/>
        </w:rPr>
      </w:pPr>
      <w:r w:rsidRPr="00B73901">
        <w:rPr>
          <w:rFonts w:cstheme="minorHAnsi"/>
        </w:rPr>
        <w:t xml:space="preserve">Avendo dunque chiarito che il PM 10 secondario può nascere da una serie eterogenea di gas precursori, è bene tenere a mente che il contributo di un certo settore all’inquinamento sarà diverso a seconda dell’elemento inquinante considerato: </w:t>
      </w:r>
      <w:r w:rsidR="00DE3EF8" w:rsidRPr="00B73901">
        <w:rPr>
          <w:rFonts w:cstheme="minorHAnsi"/>
        </w:rPr>
        <w:t xml:space="preserve">il traffico è il maggior produttore di biossido di azoto, mentre allevamento e agricoltura sono i maggiori produttori di ammoniaca e il riscaldamento rappresenta la prima fonte di PM10 primario. </w:t>
      </w:r>
      <w:r w:rsidR="004B26A5" w:rsidRPr="00B73901">
        <w:rPr>
          <w:rFonts w:cstheme="minorHAnsi"/>
        </w:rPr>
        <w:t xml:space="preserve">Risulta per questo fondamentale agire su questi tre macrosettori simultaneamente. </w:t>
      </w:r>
    </w:p>
    <w:p w14:paraId="34B472D0" w14:textId="0BA7C47D" w:rsidR="004B26A5" w:rsidRPr="00B73901" w:rsidRDefault="004B26A5" w:rsidP="004B26A5">
      <w:pPr>
        <w:spacing w:after="0" w:line="240" w:lineRule="auto"/>
        <w:rPr>
          <w:rFonts w:cstheme="minorHAnsi"/>
        </w:rPr>
      </w:pPr>
      <w:r w:rsidRPr="00B73901">
        <w:rPr>
          <w:rFonts w:cstheme="minorHAnsi"/>
        </w:rPr>
        <w:t xml:space="preserve">Il Dossier di Legambiente Veneto “sulla qualità dell’aria e sulle politiche regionali e territoriali per il risanamento dell’atmosfera” </w:t>
      </w:r>
      <w:r w:rsidR="00E528A6">
        <w:rPr>
          <w:rFonts w:cstheme="minorHAnsi"/>
        </w:rPr>
        <w:t xml:space="preserve">(2020) </w:t>
      </w:r>
      <w:r w:rsidRPr="00B73901">
        <w:rPr>
          <w:rFonts w:cstheme="minorHAnsi"/>
        </w:rPr>
        <w:t>riporta un’analisi dettagliata delle fonti principali di PM10 primario e secondario nelle città venete</w:t>
      </w:r>
      <w:r w:rsidR="00E528A6">
        <w:rPr>
          <w:rFonts w:cstheme="minorHAnsi"/>
        </w:rPr>
        <w:t>;</w:t>
      </w:r>
      <w:r w:rsidRPr="00B73901">
        <w:rPr>
          <w:rFonts w:cstheme="minorHAnsi"/>
        </w:rPr>
        <w:t xml:space="preserve"> </w:t>
      </w:r>
      <w:r w:rsidR="00D161B8" w:rsidRPr="00B73901">
        <w:rPr>
          <w:rFonts w:cstheme="minorHAnsi"/>
        </w:rPr>
        <w:t>Padova vede come principale responsabile del PM10 che ne satura l’aria</w:t>
      </w:r>
      <w:r w:rsidR="00FE7A06">
        <w:rPr>
          <w:rFonts w:cstheme="minorHAnsi"/>
        </w:rPr>
        <w:t>,</w:t>
      </w:r>
      <w:r w:rsidR="00D161B8" w:rsidRPr="00B73901">
        <w:rPr>
          <w:rFonts w:cstheme="minorHAnsi"/>
        </w:rPr>
        <w:t xml:space="preserve"> il traffico al 44%. Segue il riscaldamento al 25%, l’industria al 14% e l’agricoltura al 9%.</w:t>
      </w:r>
    </w:p>
    <w:p w14:paraId="7ADDEA17" w14:textId="4D58D2E6" w:rsidR="003A5D03" w:rsidRPr="00B73901" w:rsidRDefault="003A5D03" w:rsidP="004974F5">
      <w:pPr>
        <w:spacing w:after="0" w:line="240" w:lineRule="auto"/>
        <w:rPr>
          <w:rFonts w:cstheme="minorHAnsi"/>
        </w:rPr>
      </w:pPr>
      <w:r w:rsidRPr="00B73901">
        <w:rPr>
          <w:rFonts w:cstheme="minorHAnsi"/>
        </w:rPr>
        <w:t>Il rapporto</w:t>
      </w:r>
      <w:r w:rsidR="00FE7A06">
        <w:rPr>
          <w:rFonts w:cstheme="minorHAnsi"/>
        </w:rPr>
        <w:t xml:space="preserve"> “</w:t>
      </w:r>
      <w:proofErr w:type="spellStart"/>
      <w:r w:rsidRPr="00B73901">
        <w:rPr>
          <w:rFonts w:cstheme="minorHAnsi"/>
        </w:rPr>
        <w:t>Mal’Aria</w:t>
      </w:r>
      <w:proofErr w:type="spellEnd"/>
      <w:r w:rsidRPr="00B73901">
        <w:rPr>
          <w:rFonts w:cstheme="minorHAnsi"/>
        </w:rPr>
        <w:t xml:space="preserve"> di città</w:t>
      </w:r>
      <w:r w:rsidR="00D161B8" w:rsidRPr="00B73901">
        <w:rPr>
          <w:rFonts w:cstheme="minorHAnsi"/>
        </w:rPr>
        <w:t>”</w:t>
      </w:r>
      <w:r w:rsidRPr="00B73901">
        <w:rPr>
          <w:rFonts w:cstheme="minorHAnsi"/>
        </w:rPr>
        <w:t>, realizzato da Legambiente, ha posizionato Padova, nel 2020 come nel 2021</w:t>
      </w:r>
      <w:r w:rsidR="000D3F6C" w:rsidRPr="00B73901">
        <w:rPr>
          <w:rFonts w:cstheme="minorHAnsi"/>
        </w:rPr>
        <w:t xml:space="preserve">, </w:t>
      </w:r>
      <w:r w:rsidR="00E84EA4" w:rsidRPr="00B73901">
        <w:rPr>
          <w:rFonts w:cstheme="minorHAnsi"/>
        </w:rPr>
        <w:t>sul</w:t>
      </w:r>
      <w:r w:rsidR="000D3F6C" w:rsidRPr="00B73901">
        <w:rPr>
          <w:rFonts w:cstheme="minorHAnsi"/>
        </w:rPr>
        <w:t xml:space="preserve"> podio delle città più inquinate d’Italia</w:t>
      </w:r>
      <w:r w:rsidR="00D161B8" w:rsidRPr="00B73901">
        <w:rPr>
          <w:rFonts w:cstheme="minorHAnsi"/>
        </w:rPr>
        <w:t xml:space="preserve">; la città, infatti, si </w:t>
      </w:r>
      <w:r w:rsidR="00E528A6">
        <w:rPr>
          <w:rFonts w:cstheme="minorHAnsi"/>
        </w:rPr>
        <w:t>ritrova</w:t>
      </w:r>
      <w:r w:rsidR="00D161B8" w:rsidRPr="00B73901">
        <w:rPr>
          <w:rFonts w:cstheme="minorHAnsi"/>
        </w:rPr>
        <w:t xml:space="preserve"> ormai da vent’anni in contravvenzione con gli impegni presi a livello europeo per mantenere ridotto il livello di PM 10 </w:t>
      </w:r>
      <w:r w:rsidR="006B338C" w:rsidRPr="00B73901">
        <w:rPr>
          <w:rFonts w:cstheme="minorHAnsi"/>
        </w:rPr>
        <w:t>e</w:t>
      </w:r>
      <w:r w:rsidR="00D161B8" w:rsidRPr="00B73901">
        <w:rPr>
          <w:rFonts w:cstheme="minorHAnsi"/>
        </w:rPr>
        <w:t xml:space="preserve"> PM 2.5 nell’aria, sia nel suo valore annuo che nel valore limite giornaliero. </w:t>
      </w:r>
      <w:r w:rsidR="003375E6" w:rsidRPr="00B73901">
        <w:rPr>
          <w:rFonts w:cstheme="minorHAnsi"/>
        </w:rPr>
        <w:t>Nel 2020, infatti, per 84 giorni l’aria padovana, per quanto rilevato in particolare dalla stazione dell’Arcella, ha superato la media giornaliera dei 50 microgrammi/metrocubo di PM10</w:t>
      </w:r>
      <w:r w:rsidR="00652EAF" w:rsidRPr="00B73901">
        <w:rPr>
          <w:rFonts w:cstheme="minorHAnsi"/>
        </w:rPr>
        <w:t>;</w:t>
      </w:r>
      <w:r w:rsidR="003375E6" w:rsidRPr="00B73901">
        <w:rPr>
          <w:rFonts w:cstheme="minorHAnsi"/>
        </w:rPr>
        <w:t xml:space="preserve"> il limite massimo</w:t>
      </w:r>
      <w:r w:rsidR="00FE7A06">
        <w:rPr>
          <w:rFonts w:cstheme="minorHAnsi"/>
        </w:rPr>
        <w:t xml:space="preserve"> di superamento</w:t>
      </w:r>
      <w:r w:rsidR="003375E6" w:rsidRPr="00B73901">
        <w:rPr>
          <w:rFonts w:cstheme="minorHAnsi"/>
        </w:rPr>
        <w:t xml:space="preserve"> previsto dall</w:t>
      </w:r>
      <w:r w:rsidR="006B338C" w:rsidRPr="00B73901">
        <w:rPr>
          <w:rFonts w:cstheme="minorHAnsi"/>
        </w:rPr>
        <w:t xml:space="preserve">a normativa europea </w:t>
      </w:r>
      <w:r w:rsidR="003375E6" w:rsidRPr="00B73901">
        <w:rPr>
          <w:rFonts w:cstheme="minorHAnsi"/>
        </w:rPr>
        <w:t>è di 35 giorni all’anno. Anche considerando la media annuale, Padova supera ampiamente i valori richiesti.</w:t>
      </w:r>
    </w:p>
    <w:p w14:paraId="5A59834A" w14:textId="1A18829C" w:rsidR="00F16FEA" w:rsidRPr="00B73901" w:rsidRDefault="00F16FEA" w:rsidP="001D1AA2">
      <w:pPr>
        <w:spacing w:after="0" w:line="240" w:lineRule="auto"/>
        <w:rPr>
          <w:rFonts w:cstheme="minorHAnsi"/>
        </w:rPr>
      </w:pPr>
      <w:r w:rsidRPr="00B73901">
        <w:rPr>
          <w:rFonts w:cstheme="minorHAnsi"/>
        </w:rPr>
        <w:t>Nella provincia di Padova, l’ARPAV</w:t>
      </w:r>
      <w:r w:rsidR="00FE7A06">
        <w:rPr>
          <w:rFonts w:cstheme="minorHAnsi"/>
        </w:rPr>
        <w:t xml:space="preserve">, in attuazione della normativa di riferimento, </w:t>
      </w:r>
      <w:r w:rsidRPr="00B73901">
        <w:rPr>
          <w:rFonts w:cstheme="minorHAnsi"/>
        </w:rPr>
        <w:t>è responsabile del monitoraggio della qualità dell’aria</w:t>
      </w:r>
      <w:r w:rsidR="00FE7A06">
        <w:rPr>
          <w:rFonts w:cstheme="minorHAnsi"/>
        </w:rPr>
        <w:t xml:space="preserve"> tramite la rete di rilevamento</w:t>
      </w:r>
      <w:r w:rsidRPr="00B73901">
        <w:rPr>
          <w:rFonts w:cstheme="minorHAnsi"/>
        </w:rPr>
        <w:t xml:space="preserve">; le stazioni fisse </w:t>
      </w:r>
      <w:r w:rsidR="00FE7A06">
        <w:rPr>
          <w:rFonts w:cstheme="minorHAnsi"/>
        </w:rPr>
        <w:t xml:space="preserve">che appartengono a tale rete </w:t>
      </w:r>
      <w:r w:rsidRPr="00B73901">
        <w:rPr>
          <w:rFonts w:cstheme="minorHAnsi"/>
        </w:rPr>
        <w:t>sono “Tombolo”, “Alta padovana”, “Arcella”, “APS2”, “APS1”, “Granze”, “Mandria”, “Parco Colli”</w:t>
      </w:r>
      <w:r w:rsidR="007375CB" w:rsidRPr="00B73901">
        <w:rPr>
          <w:rFonts w:cstheme="minorHAnsi"/>
        </w:rPr>
        <w:t>, “Este” e “Monselice”. La stazione che più frequentemente registra livelli</w:t>
      </w:r>
      <w:r w:rsidR="00FE7A06">
        <w:rPr>
          <w:rFonts w:cstheme="minorHAnsi"/>
        </w:rPr>
        <w:t xml:space="preserve"> di emissioni inquinanti</w:t>
      </w:r>
      <w:r w:rsidR="007375CB" w:rsidRPr="00B73901">
        <w:rPr>
          <w:rFonts w:cstheme="minorHAnsi"/>
        </w:rPr>
        <w:t xml:space="preserve"> al di fuori del limite consentito è quella dell’Arcella. N</w:t>
      </w:r>
      <w:r w:rsidRPr="00B73901">
        <w:rPr>
          <w:rFonts w:cstheme="minorHAnsi"/>
        </w:rPr>
        <w:t xml:space="preserve">el periodo invernale </w:t>
      </w:r>
      <w:r w:rsidR="00F032BF" w:rsidRPr="00B73901">
        <w:rPr>
          <w:rFonts w:cstheme="minorHAnsi"/>
        </w:rPr>
        <w:t>(i bollettini sono sospesi per tutta la durata della stagione estiva) l</w:t>
      </w:r>
      <w:r w:rsidR="00D161B8" w:rsidRPr="00B73901">
        <w:rPr>
          <w:rFonts w:cstheme="minorHAnsi"/>
        </w:rPr>
        <w:t>’ARPAV rende disponibili</w:t>
      </w:r>
      <w:r w:rsidRPr="00B73901">
        <w:rPr>
          <w:rFonts w:cstheme="minorHAnsi"/>
        </w:rPr>
        <w:t xml:space="preserve"> i bollettini relativi al PM10 il lunedì, mercoledì e venerdì. </w:t>
      </w:r>
    </w:p>
    <w:p w14:paraId="59D15103" w14:textId="77777777" w:rsidR="00D161B8" w:rsidRPr="00B73901" w:rsidRDefault="00D161B8" w:rsidP="001D1AA2">
      <w:pPr>
        <w:spacing w:after="0" w:line="240" w:lineRule="auto"/>
        <w:rPr>
          <w:rFonts w:cstheme="minorHAnsi"/>
        </w:rPr>
      </w:pPr>
    </w:p>
    <w:p w14:paraId="2F1091D4" w14:textId="1825DB8D" w:rsidR="007F0B19" w:rsidRPr="00B73901" w:rsidRDefault="007F0B19" w:rsidP="004974F5">
      <w:pPr>
        <w:spacing w:line="240" w:lineRule="auto"/>
        <w:rPr>
          <w:rFonts w:cstheme="minorHAnsi"/>
          <w:b/>
          <w:bCs/>
          <w:sz w:val="28"/>
          <w:szCs w:val="28"/>
        </w:rPr>
      </w:pPr>
      <w:r w:rsidRPr="00B73901">
        <w:rPr>
          <w:rFonts w:cstheme="minorHAnsi"/>
          <w:b/>
          <w:bCs/>
          <w:sz w:val="28"/>
          <w:szCs w:val="28"/>
        </w:rPr>
        <w:t>Legislazione internazionale</w:t>
      </w:r>
    </w:p>
    <w:p w14:paraId="7F646C63" w14:textId="1E746974" w:rsidR="00E61630" w:rsidRPr="00B73901" w:rsidRDefault="006B338C" w:rsidP="006B338C">
      <w:pPr>
        <w:spacing w:line="240" w:lineRule="auto"/>
        <w:rPr>
          <w:rFonts w:cstheme="minorHAnsi"/>
          <w:b/>
          <w:bCs/>
        </w:rPr>
      </w:pPr>
      <w:r w:rsidRPr="00B73901">
        <w:rPr>
          <w:rFonts w:cstheme="minorHAnsi"/>
          <w:b/>
          <w:bCs/>
        </w:rPr>
        <w:t>-</w:t>
      </w:r>
      <w:r w:rsidR="00E61630" w:rsidRPr="00B73901">
        <w:rPr>
          <w:rFonts w:cstheme="minorHAnsi"/>
          <w:b/>
          <w:bCs/>
        </w:rPr>
        <w:t xml:space="preserve">Linee guida OMS </w:t>
      </w:r>
      <w:r w:rsidR="009325EE" w:rsidRPr="00B73901">
        <w:rPr>
          <w:rFonts w:cstheme="minorHAnsi"/>
          <w:b/>
          <w:bCs/>
        </w:rPr>
        <w:t>sulla qualità dell’aria, 2021</w:t>
      </w:r>
    </w:p>
    <w:p w14:paraId="4767423C" w14:textId="42322EDD" w:rsidR="00D83ED4" w:rsidRPr="00B73901" w:rsidRDefault="006B338C" w:rsidP="006B338C">
      <w:pPr>
        <w:spacing w:line="240" w:lineRule="auto"/>
        <w:rPr>
          <w:rFonts w:cstheme="minorHAnsi"/>
        </w:rPr>
      </w:pPr>
      <w:r w:rsidRPr="00B73901">
        <w:rPr>
          <w:rFonts w:cstheme="minorHAnsi"/>
          <w:b/>
          <w:bCs/>
        </w:rPr>
        <w:t>-</w:t>
      </w:r>
      <w:r w:rsidR="00CF278B" w:rsidRPr="00B73901">
        <w:rPr>
          <w:rFonts w:cstheme="minorHAnsi"/>
          <w:b/>
          <w:bCs/>
        </w:rPr>
        <w:t>Direttiva qualità dell’aria</w:t>
      </w:r>
      <w:r w:rsidR="00CF278B" w:rsidRPr="00B73901">
        <w:rPr>
          <w:rFonts w:cstheme="minorHAnsi"/>
        </w:rPr>
        <w:t xml:space="preserve">= </w:t>
      </w:r>
      <w:r w:rsidR="00072083" w:rsidRPr="00B73901">
        <w:rPr>
          <w:rFonts w:cstheme="minorHAnsi"/>
        </w:rPr>
        <w:t xml:space="preserve">La qualità dell’aria in Italia gode di regolamentazione a livello europeo, in quanto </w:t>
      </w:r>
      <w:r w:rsidR="00072083" w:rsidRPr="00B73901">
        <w:rPr>
          <w:rFonts w:cstheme="minorHAnsi"/>
          <w:b/>
          <w:bCs/>
        </w:rPr>
        <w:t>la direttiva 2008/50/CE</w:t>
      </w:r>
      <w:r w:rsidR="00072083" w:rsidRPr="00B73901">
        <w:rPr>
          <w:rFonts w:cstheme="minorHAnsi"/>
        </w:rPr>
        <w:t xml:space="preserve"> determina gli obblighi a cui adempiere per garantire un adeguato livello di salubrità dell’aria.</w:t>
      </w:r>
      <w:r w:rsidR="00D83ED4" w:rsidRPr="00B73901">
        <w:rPr>
          <w:rFonts w:cstheme="minorHAnsi"/>
        </w:rPr>
        <w:t xml:space="preserve"> La direttiva stabilisce soglie, valori limite e valori-obiettivo per la valutazione di ogni inquinante compreso nella direttiva: biossido di zolfo, biossido di azoto, particolato, piombo, benzene e monossido di carbonio</w:t>
      </w:r>
      <w:r w:rsidR="00ED08AD" w:rsidRPr="00B73901">
        <w:rPr>
          <w:rFonts w:cstheme="minorHAnsi"/>
        </w:rPr>
        <w:t xml:space="preserve">. I governi devono attuare piani per la qualità dell’aria quando l’inquinamento supera i livelli richiesti dalla direttiva e piani tempestivi di riduzione o blocco delle attività nocive, per arrestare l’aumento dell’inquinamento. </w:t>
      </w:r>
    </w:p>
    <w:p w14:paraId="6A733152" w14:textId="407D6945" w:rsidR="00E61630" w:rsidRPr="00B73901" w:rsidRDefault="006B338C" w:rsidP="006B338C">
      <w:pPr>
        <w:spacing w:line="240" w:lineRule="auto"/>
        <w:rPr>
          <w:rFonts w:cstheme="minorHAnsi"/>
          <w:b/>
          <w:bCs/>
        </w:rPr>
      </w:pPr>
      <w:r w:rsidRPr="00B73901">
        <w:rPr>
          <w:rFonts w:cstheme="minorHAnsi"/>
          <w:b/>
          <w:bCs/>
        </w:rPr>
        <w:t>-</w:t>
      </w:r>
      <w:r w:rsidR="0088494C" w:rsidRPr="00B73901">
        <w:rPr>
          <w:rFonts w:cstheme="minorHAnsi"/>
          <w:b/>
          <w:bCs/>
        </w:rPr>
        <w:t>Direttiva 1480/</w:t>
      </w:r>
      <w:r w:rsidR="002F4AE8" w:rsidRPr="00B73901">
        <w:rPr>
          <w:rFonts w:cstheme="minorHAnsi"/>
          <w:b/>
          <w:bCs/>
        </w:rPr>
        <w:t>2015</w:t>
      </w:r>
      <w:r w:rsidR="002F4AE8" w:rsidRPr="00B73901">
        <w:rPr>
          <w:rFonts w:cstheme="minorHAnsi"/>
        </w:rPr>
        <w:t xml:space="preserve"> “</w:t>
      </w:r>
      <w:r w:rsidR="00CF278B" w:rsidRPr="00B73901">
        <w:rPr>
          <w:rFonts w:cstheme="minorHAnsi"/>
        </w:rPr>
        <w:t>che modifica vari allegati delle direttive 2004/107/CE e 2008/50/CE del Parlamento europeo e del Consiglio recanti le disposizioni relative ai metodi di riferimento, alla convalida dei dati e all'ubicazione dei punti di campionamento per la valutazione della qualità dell'aria ambiente”</w:t>
      </w:r>
    </w:p>
    <w:p w14:paraId="60F1676C" w14:textId="775D8016" w:rsidR="009325EE" w:rsidRPr="00B73901" w:rsidRDefault="006B338C" w:rsidP="006B338C">
      <w:pPr>
        <w:spacing w:line="240" w:lineRule="auto"/>
        <w:rPr>
          <w:rFonts w:cstheme="minorHAnsi"/>
        </w:rPr>
      </w:pPr>
      <w:r w:rsidRPr="00B73901">
        <w:rPr>
          <w:rFonts w:cstheme="minorHAnsi"/>
          <w:b/>
          <w:bCs/>
        </w:rPr>
        <w:t>-</w:t>
      </w:r>
      <w:r w:rsidR="0088494C" w:rsidRPr="00B73901">
        <w:rPr>
          <w:rFonts w:cstheme="minorHAnsi"/>
          <w:b/>
          <w:bCs/>
        </w:rPr>
        <w:t>Direttiva UE 2015/2193</w:t>
      </w:r>
      <w:r w:rsidR="00BB7874" w:rsidRPr="00B73901">
        <w:rPr>
          <w:rFonts w:cstheme="minorHAnsi"/>
          <w:b/>
          <w:bCs/>
        </w:rPr>
        <w:t xml:space="preserve"> </w:t>
      </w:r>
      <w:r w:rsidR="002F4AE8" w:rsidRPr="00B73901">
        <w:rPr>
          <w:rFonts w:cstheme="minorHAnsi"/>
          <w:b/>
          <w:bCs/>
        </w:rPr>
        <w:t>“</w:t>
      </w:r>
      <w:r w:rsidR="00BB7874" w:rsidRPr="00B73901">
        <w:rPr>
          <w:rFonts w:cstheme="minorHAnsi"/>
        </w:rPr>
        <w:t>relativa alla limitazione delle emissioni nell'atmosfera di taluni inquinanti originati da impianti di combustione medi</w:t>
      </w:r>
      <w:r w:rsidR="009325EE" w:rsidRPr="00B73901">
        <w:rPr>
          <w:rFonts w:cstheme="minorHAnsi"/>
          <w:b/>
          <w:bCs/>
        </w:rPr>
        <w:t xml:space="preserve"> </w:t>
      </w:r>
      <w:r w:rsidR="002F4AE8" w:rsidRPr="00B73901">
        <w:rPr>
          <w:rFonts w:cstheme="minorHAnsi"/>
          <w:b/>
          <w:bCs/>
        </w:rPr>
        <w:t>“</w:t>
      </w:r>
    </w:p>
    <w:p w14:paraId="3628CB2C" w14:textId="1BDA4524" w:rsidR="002F4AE8" w:rsidRPr="00B73901" w:rsidRDefault="006B338C" w:rsidP="006B338C">
      <w:pPr>
        <w:spacing w:line="240" w:lineRule="auto"/>
        <w:rPr>
          <w:rFonts w:cstheme="minorHAnsi"/>
          <w:b/>
          <w:bCs/>
          <w:sz w:val="28"/>
          <w:szCs w:val="28"/>
        </w:rPr>
      </w:pPr>
      <w:r w:rsidRPr="00B73901">
        <w:rPr>
          <w:rFonts w:cstheme="minorHAnsi"/>
          <w:b/>
          <w:bCs/>
        </w:rPr>
        <w:t>-</w:t>
      </w:r>
      <w:r w:rsidR="009325EE" w:rsidRPr="00B73901">
        <w:rPr>
          <w:rFonts w:cstheme="minorHAnsi"/>
          <w:b/>
          <w:bCs/>
        </w:rPr>
        <w:t>Direttiva 2016/2284/UE</w:t>
      </w:r>
      <w:r w:rsidR="009325EE" w:rsidRPr="00B73901">
        <w:rPr>
          <w:rFonts w:cstheme="minorHAnsi"/>
        </w:rPr>
        <w:t xml:space="preserve"> </w:t>
      </w:r>
      <w:r w:rsidR="002F4AE8" w:rsidRPr="00B73901">
        <w:rPr>
          <w:rFonts w:cstheme="minorHAnsi"/>
        </w:rPr>
        <w:t>“</w:t>
      </w:r>
      <w:r w:rsidR="009325EE" w:rsidRPr="00B73901">
        <w:rPr>
          <w:rFonts w:cstheme="minorHAnsi"/>
        </w:rPr>
        <w:t>relativa alla riduzione delle emissioni nazionali di alcuni inquinanti atmosferici.</w:t>
      </w:r>
      <w:r w:rsidR="005F14A9">
        <w:rPr>
          <w:rFonts w:cstheme="minorHAnsi"/>
        </w:rPr>
        <w:t>”</w:t>
      </w:r>
      <w:r w:rsidR="009325EE" w:rsidRPr="00B73901">
        <w:rPr>
          <w:rFonts w:cstheme="minorHAnsi"/>
        </w:rPr>
        <w:t xml:space="preserve"> </w:t>
      </w:r>
    </w:p>
    <w:p w14:paraId="719BB4DF" w14:textId="32AEA74C" w:rsidR="00FA4881" w:rsidRPr="00B73901" w:rsidRDefault="00C12741" w:rsidP="002F4AE8">
      <w:pPr>
        <w:spacing w:line="240" w:lineRule="auto"/>
        <w:rPr>
          <w:rFonts w:cstheme="minorHAnsi"/>
          <w:b/>
          <w:bCs/>
          <w:sz w:val="28"/>
          <w:szCs w:val="28"/>
        </w:rPr>
      </w:pPr>
      <w:r w:rsidRPr="00B73901">
        <w:rPr>
          <w:rFonts w:cstheme="minorHAnsi"/>
          <w:b/>
          <w:bCs/>
          <w:sz w:val="28"/>
          <w:szCs w:val="28"/>
        </w:rPr>
        <w:t xml:space="preserve">Legislazione nazionale </w:t>
      </w:r>
    </w:p>
    <w:p w14:paraId="12393CF7" w14:textId="77777777" w:rsidR="002F4AE8" w:rsidRPr="00B73901" w:rsidRDefault="002F4AE8" w:rsidP="002F4AE8">
      <w:pPr>
        <w:spacing w:line="240" w:lineRule="auto"/>
        <w:rPr>
          <w:rFonts w:cstheme="minorHAnsi"/>
        </w:rPr>
      </w:pPr>
      <w:r w:rsidRPr="00B73901">
        <w:rPr>
          <w:rFonts w:cstheme="minorHAnsi"/>
        </w:rPr>
        <w:t>-</w:t>
      </w:r>
      <w:r w:rsidRPr="00B73901">
        <w:rPr>
          <w:rFonts w:cstheme="minorHAnsi"/>
          <w:b/>
          <w:bCs/>
        </w:rPr>
        <w:t>Legge n. 316 del 30 dicembre 2004</w:t>
      </w:r>
      <w:r w:rsidRPr="00B73901">
        <w:rPr>
          <w:rFonts w:cstheme="minorHAnsi"/>
        </w:rPr>
        <w:t xml:space="preserve"> “Autorizzazione ad emettere gas a effetto serra, ai sensi del decreto-legge 12 novembre 2004, n. 273, convertito nella legge 30 dicembre 2004, n. 316”.</w:t>
      </w:r>
    </w:p>
    <w:p w14:paraId="359BF61D" w14:textId="6EDAFA3E" w:rsidR="009325EE" w:rsidRPr="00B73901" w:rsidRDefault="009325EE" w:rsidP="009325EE">
      <w:pPr>
        <w:spacing w:line="240" w:lineRule="auto"/>
        <w:rPr>
          <w:rFonts w:cstheme="minorHAnsi"/>
        </w:rPr>
      </w:pPr>
      <w:r w:rsidRPr="00B73901">
        <w:rPr>
          <w:rFonts w:cstheme="minorHAnsi"/>
        </w:rPr>
        <w:lastRenderedPageBreak/>
        <w:t>-</w:t>
      </w:r>
      <w:r w:rsidRPr="00B73901">
        <w:rPr>
          <w:rFonts w:cstheme="minorHAnsi"/>
          <w:b/>
          <w:bCs/>
        </w:rPr>
        <w:t>Decreto Legislativo 3 aprile 2006 n. 15</w:t>
      </w:r>
      <w:r w:rsidRPr="00B73901">
        <w:rPr>
          <w:rFonts w:cstheme="minorHAnsi"/>
        </w:rPr>
        <w:t>2 “Norme in materia ambientale”</w:t>
      </w:r>
    </w:p>
    <w:p w14:paraId="04924416" w14:textId="210A68E0" w:rsidR="003078D5" w:rsidRPr="00B73901" w:rsidRDefault="0088494C" w:rsidP="009B56B5">
      <w:pPr>
        <w:spacing w:after="0" w:line="240" w:lineRule="auto"/>
        <w:rPr>
          <w:rFonts w:cstheme="minorHAnsi"/>
        </w:rPr>
      </w:pPr>
      <w:r w:rsidRPr="00B73901">
        <w:rPr>
          <w:rFonts w:cstheme="minorHAnsi"/>
        </w:rPr>
        <w:t>-</w:t>
      </w:r>
      <w:r w:rsidR="00C12741" w:rsidRPr="00B73901">
        <w:rPr>
          <w:rFonts w:cstheme="minorHAnsi"/>
          <w:b/>
          <w:bCs/>
        </w:rPr>
        <w:t>Decreto Legislativo 155/2010</w:t>
      </w:r>
      <w:r w:rsidR="00C12741" w:rsidRPr="00B73901">
        <w:rPr>
          <w:rFonts w:cstheme="minorHAnsi"/>
        </w:rPr>
        <w:t>,</w:t>
      </w:r>
      <w:r w:rsidR="007177E4" w:rsidRPr="00B73901">
        <w:rPr>
          <w:rFonts w:cstheme="minorHAnsi"/>
        </w:rPr>
        <w:t xml:space="preserve"> “"Attuazione della direttiva 2008/50/CE relativa alla qualità dell'aria ambiente e per un'aria più pulita in Europa"</w:t>
      </w:r>
      <w:r w:rsidR="00C12741" w:rsidRPr="00B73901">
        <w:rPr>
          <w:rFonts w:cstheme="minorHAnsi"/>
        </w:rPr>
        <w:t xml:space="preserve"> </w:t>
      </w:r>
      <w:r w:rsidR="007177E4" w:rsidRPr="00B73901">
        <w:rPr>
          <w:rFonts w:cstheme="minorHAnsi"/>
        </w:rPr>
        <w:t>è la legge italiana di riferimento per la qualità dell’aria. Recependo la direttiva</w:t>
      </w:r>
      <w:r w:rsidR="00DA47DD">
        <w:rPr>
          <w:rFonts w:cstheme="minorHAnsi"/>
        </w:rPr>
        <w:t xml:space="preserve"> qualità dell’aria</w:t>
      </w:r>
      <w:r w:rsidR="00C12741" w:rsidRPr="00B73901">
        <w:rPr>
          <w:rFonts w:cstheme="minorHAnsi"/>
        </w:rPr>
        <w:t>, stabilisce che le Regioni in cui vengono superati i valori limite o i valori obiettivo degli inquinanti normati debbano elaborare un Piano per la qualità dell'aria</w:t>
      </w:r>
      <w:r w:rsidR="007177E4" w:rsidRPr="00B73901">
        <w:rPr>
          <w:rFonts w:cstheme="minorHAnsi"/>
        </w:rPr>
        <w:t xml:space="preserve"> ed</w:t>
      </w:r>
      <w:r w:rsidR="0017179F" w:rsidRPr="00B73901">
        <w:rPr>
          <w:rFonts w:cstheme="minorHAnsi"/>
        </w:rPr>
        <w:t xml:space="preserve"> </w:t>
      </w:r>
      <w:r w:rsidR="003078D5" w:rsidRPr="00B73901">
        <w:rPr>
          <w:rFonts w:cstheme="minorHAnsi"/>
        </w:rPr>
        <w:t>individua l’elenco degli inquinanti per i quali è obbligatorio il monitoraggio (NO2, NOx, SO2, CO, O3, PM10, PM2.5, Benzene, Benzo(a)pirene, Piombo, Arsenico, Cadmio, Nichel, Mercurio, precursori dell'ozono).</w:t>
      </w:r>
      <w:r w:rsidR="003E13B4" w:rsidRPr="00B73901">
        <w:rPr>
          <w:rFonts w:cstheme="minorHAnsi"/>
        </w:rPr>
        <w:t xml:space="preserve"> Per il particolato atmosferico PM</w:t>
      </w:r>
      <w:r w:rsidR="00DF7BFE">
        <w:rPr>
          <w:rFonts w:cstheme="minorHAnsi"/>
        </w:rPr>
        <w:t xml:space="preserve"> </w:t>
      </w:r>
      <w:r w:rsidR="003E13B4" w:rsidRPr="00B73901">
        <w:rPr>
          <w:rFonts w:cstheme="minorHAnsi"/>
        </w:rPr>
        <w:t xml:space="preserve">10 il D.Lgs.155/2010 fissa un limite annuale </w:t>
      </w:r>
      <w:r w:rsidR="00DF7BFE">
        <w:rPr>
          <w:rFonts w:cstheme="minorHAnsi"/>
        </w:rPr>
        <w:t>di</w:t>
      </w:r>
      <w:r w:rsidR="003E13B4" w:rsidRPr="00B73901">
        <w:rPr>
          <w:rFonts w:cstheme="minorHAnsi"/>
        </w:rPr>
        <w:t xml:space="preserve"> 40 </w:t>
      </w:r>
      <w:bookmarkStart w:id="1" w:name="_Hlk103543589"/>
      <w:proofErr w:type="spellStart"/>
      <w:r w:rsidR="003E13B4" w:rsidRPr="00B73901">
        <w:rPr>
          <w:rFonts w:cstheme="minorHAnsi"/>
        </w:rPr>
        <w:t>μg</w:t>
      </w:r>
      <w:proofErr w:type="spellEnd"/>
      <w:r w:rsidR="003E13B4" w:rsidRPr="00B73901">
        <w:rPr>
          <w:rFonts w:cstheme="minorHAnsi"/>
        </w:rPr>
        <w:t>/m3</w:t>
      </w:r>
      <w:bookmarkEnd w:id="1"/>
      <w:r w:rsidR="003E13B4" w:rsidRPr="00B73901">
        <w:rPr>
          <w:rFonts w:cstheme="minorHAnsi"/>
        </w:rPr>
        <w:t>.</w:t>
      </w:r>
      <w:r w:rsidR="007663A0" w:rsidRPr="00B73901">
        <w:rPr>
          <w:rFonts w:cstheme="minorHAnsi"/>
        </w:rPr>
        <w:t xml:space="preserve"> </w:t>
      </w:r>
    </w:p>
    <w:p w14:paraId="206FFC1C" w14:textId="5F4AC646" w:rsidR="003E13B4" w:rsidRPr="00B73901" w:rsidRDefault="003E13B4" w:rsidP="007375CB">
      <w:pPr>
        <w:spacing w:after="0" w:line="240" w:lineRule="auto"/>
        <w:rPr>
          <w:rFonts w:cstheme="minorHAnsi"/>
        </w:rPr>
      </w:pPr>
      <w:r w:rsidRPr="00B73901">
        <w:rPr>
          <w:rFonts w:cstheme="minorHAnsi"/>
        </w:rPr>
        <w:t>Per il particolato atmosferico PM</w:t>
      </w:r>
      <w:r w:rsidR="00DF7BFE">
        <w:rPr>
          <w:rFonts w:cstheme="minorHAnsi"/>
        </w:rPr>
        <w:t xml:space="preserve"> </w:t>
      </w:r>
      <w:r w:rsidRPr="00B73901">
        <w:rPr>
          <w:rFonts w:cstheme="minorHAnsi"/>
        </w:rPr>
        <w:t>2.5 il D.Lgs.155/2010 fissa</w:t>
      </w:r>
      <w:r w:rsidR="00F032BF" w:rsidRPr="00B73901">
        <w:rPr>
          <w:rFonts w:cstheme="minorHAnsi"/>
        </w:rPr>
        <w:t xml:space="preserve"> </w:t>
      </w:r>
      <w:r w:rsidRPr="00B73901">
        <w:rPr>
          <w:rFonts w:cstheme="minorHAnsi"/>
        </w:rPr>
        <w:t xml:space="preserve">un limite annuale a 25 </w:t>
      </w:r>
      <w:bookmarkStart w:id="2" w:name="_Hlk103547136"/>
      <w:proofErr w:type="spellStart"/>
      <w:r w:rsidRPr="00B73901">
        <w:rPr>
          <w:rFonts w:cstheme="minorHAnsi"/>
        </w:rPr>
        <w:t>μg</w:t>
      </w:r>
      <w:proofErr w:type="spellEnd"/>
      <w:r w:rsidRPr="00B73901">
        <w:rPr>
          <w:rFonts w:cstheme="minorHAnsi"/>
        </w:rPr>
        <w:t>/m3</w:t>
      </w:r>
      <w:bookmarkEnd w:id="2"/>
      <w:r w:rsidRPr="00B73901">
        <w:rPr>
          <w:rFonts w:cstheme="minorHAnsi"/>
        </w:rPr>
        <w:t>.</w:t>
      </w:r>
      <w:r w:rsidR="00D96F9F" w:rsidRPr="00B73901">
        <w:rPr>
          <w:rFonts w:cstheme="minorHAnsi"/>
        </w:rPr>
        <w:t xml:space="preserve"> Il limite giornaliero di PM10 è 50 </w:t>
      </w:r>
      <w:proofErr w:type="spellStart"/>
      <w:r w:rsidR="00D96F9F" w:rsidRPr="00B73901">
        <w:rPr>
          <w:rFonts w:cstheme="minorHAnsi"/>
        </w:rPr>
        <w:t>μg</w:t>
      </w:r>
      <w:proofErr w:type="spellEnd"/>
      <w:r w:rsidR="00D96F9F" w:rsidRPr="00B73901">
        <w:rPr>
          <w:rFonts w:cstheme="minorHAnsi"/>
        </w:rPr>
        <w:t xml:space="preserve">/m3 e questo limite può essere superato per un massimo </w:t>
      </w:r>
      <w:r w:rsidR="00DF7BFE">
        <w:rPr>
          <w:rFonts w:cstheme="minorHAnsi"/>
        </w:rPr>
        <w:t xml:space="preserve">di </w:t>
      </w:r>
      <w:r w:rsidR="00D96F9F" w:rsidRPr="00B73901">
        <w:rPr>
          <w:rFonts w:cstheme="minorHAnsi"/>
        </w:rPr>
        <w:t xml:space="preserve">35 giorni l’anno.  </w:t>
      </w:r>
    </w:p>
    <w:p w14:paraId="5FF577F2" w14:textId="7C4D473D" w:rsidR="00C12741" w:rsidRPr="00B73901" w:rsidRDefault="00F032BF" w:rsidP="007375CB">
      <w:pPr>
        <w:spacing w:after="0" w:line="240" w:lineRule="auto"/>
        <w:rPr>
          <w:rFonts w:cstheme="minorHAnsi"/>
        </w:rPr>
      </w:pPr>
      <w:r w:rsidRPr="00B73901">
        <w:rPr>
          <w:rFonts w:cstheme="minorHAnsi"/>
        </w:rPr>
        <w:t>Grazie a questo decreto le regioni devono creare e gestire reti di monitoraggio della qualità dell’aria</w:t>
      </w:r>
      <w:r w:rsidR="00DA47DD">
        <w:rPr>
          <w:rFonts w:cstheme="minorHAnsi"/>
        </w:rPr>
        <w:t>, basate sulla</w:t>
      </w:r>
      <w:r w:rsidRPr="00B73901">
        <w:rPr>
          <w:rFonts w:cstheme="minorHAnsi"/>
        </w:rPr>
        <w:t xml:space="preserve"> zonizzazione del territorio</w:t>
      </w:r>
      <w:r w:rsidR="00DA47DD">
        <w:rPr>
          <w:rFonts w:cstheme="minorHAnsi"/>
        </w:rPr>
        <w:t>, che deve essere aggiornata di conseguenza. Le Regioni devono inoltre provvedere a redigere un Piano per la qualità dell’aria.</w:t>
      </w:r>
      <w:r w:rsidRPr="00B73901">
        <w:rPr>
          <w:rFonts w:cstheme="minorHAnsi"/>
        </w:rPr>
        <w:t xml:space="preserve"> </w:t>
      </w:r>
    </w:p>
    <w:p w14:paraId="7B0418B3" w14:textId="77777777" w:rsidR="009325EE" w:rsidRPr="00B73901" w:rsidRDefault="009325EE" w:rsidP="007375CB">
      <w:pPr>
        <w:spacing w:after="0" w:line="240" w:lineRule="auto"/>
        <w:rPr>
          <w:rFonts w:cstheme="minorHAnsi"/>
          <w:b/>
          <w:bCs/>
        </w:rPr>
      </w:pPr>
    </w:p>
    <w:p w14:paraId="59B98923" w14:textId="041273CE" w:rsidR="008D4DB9" w:rsidRPr="00B73901" w:rsidRDefault="009325EE" w:rsidP="009325EE">
      <w:pPr>
        <w:spacing w:line="240" w:lineRule="auto"/>
        <w:rPr>
          <w:rFonts w:cstheme="minorHAnsi"/>
        </w:rPr>
      </w:pPr>
      <w:r w:rsidRPr="00B73901">
        <w:rPr>
          <w:rFonts w:cstheme="minorHAnsi"/>
        </w:rPr>
        <w:t xml:space="preserve">- </w:t>
      </w:r>
      <w:r w:rsidRPr="00B73901">
        <w:rPr>
          <w:rFonts w:cstheme="minorHAnsi"/>
          <w:b/>
          <w:bCs/>
        </w:rPr>
        <w:t>D</w:t>
      </w:r>
      <w:r w:rsidR="006B338C" w:rsidRPr="00B73901">
        <w:rPr>
          <w:rFonts w:cstheme="minorHAnsi"/>
          <w:b/>
          <w:bCs/>
        </w:rPr>
        <w:t xml:space="preserve">ecreto </w:t>
      </w:r>
      <w:r w:rsidRPr="00B73901">
        <w:rPr>
          <w:rFonts w:cstheme="minorHAnsi"/>
          <w:b/>
          <w:bCs/>
        </w:rPr>
        <w:t>L</w:t>
      </w:r>
      <w:r w:rsidR="006B338C" w:rsidRPr="00B73901">
        <w:rPr>
          <w:rFonts w:cstheme="minorHAnsi"/>
          <w:b/>
          <w:bCs/>
        </w:rPr>
        <w:t>egislativo</w:t>
      </w:r>
      <w:r w:rsidRPr="00B73901">
        <w:rPr>
          <w:rFonts w:cstheme="minorHAnsi"/>
          <w:b/>
          <w:bCs/>
        </w:rPr>
        <w:t xml:space="preserve"> n.128/2010 “</w:t>
      </w:r>
      <w:r w:rsidRPr="00B73901">
        <w:rPr>
          <w:rFonts w:cstheme="minorHAnsi"/>
        </w:rPr>
        <w:t>Modifiche ed integrazioni al decreto legislativo 3 aprile 2006, n. 152, recante norme in materia ambientale, a norma dell'articolo 12 della legge 18 giugno 2009, n. 69.”</w:t>
      </w:r>
    </w:p>
    <w:p w14:paraId="66447339" w14:textId="15CB2683" w:rsidR="0088494C" w:rsidRPr="00B73901" w:rsidRDefault="0088494C" w:rsidP="003078D5">
      <w:pPr>
        <w:spacing w:line="240" w:lineRule="auto"/>
        <w:rPr>
          <w:rFonts w:cstheme="minorHAnsi"/>
        </w:rPr>
      </w:pPr>
      <w:r w:rsidRPr="00B73901">
        <w:rPr>
          <w:rFonts w:cstheme="minorHAnsi"/>
        </w:rPr>
        <w:t>-</w:t>
      </w:r>
      <w:r w:rsidRPr="00B73901">
        <w:rPr>
          <w:rFonts w:cstheme="minorHAnsi"/>
          <w:b/>
          <w:bCs/>
        </w:rPr>
        <w:t>DM Ambiente 29 novembre 2012</w:t>
      </w:r>
      <w:r w:rsidRPr="00B73901">
        <w:rPr>
          <w:rFonts w:cstheme="minorHAnsi"/>
        </w:rPr>
        <w:t xml:space="preserve"> </w:t>
      </w:r>
      <w:r w:rsidR="009B56B5" w:rsidRPr="00B73901">
        <w:rPr>
          <w:rFonts w:cstheme="minorHAnsi"/>
        </w:rPr>
        <w:t>“Individuazione delle stazioni speciali di misurazione della qualit</w:t>
      </w:r>
      <w:r w:rsidR="00932675">
        <w:rPr>
          <w:rFonts w:cstheme="minorHAnsi"/>
        </w:rPr>
        <w:t xml:space="preserve">à </w:t>
      </w:r>
      <w:r w:rsidR="009B56B5" w:rsidRPr="00B73901">
        <w:rPr>
          <w:rFonts w:cstheme="minorHAnsi"/>
        </w:rPr>
        <w:t>dell'aria previste dall'articolo 6, comma 1, e dall'articolo 8, commi 6 e 7 del decreto legislativo 13 agosto 2010, n. 155”</w:t>
      </w:r>
    </w:p>
    <w:p w14:paraId="01FB3630" w14:textId="3C132CCC" w:rsidR="0088494C" w:rsidRPr="00B73901" w:rsidRDefault="0088494C" w:rsidP="003078D5">
      <w:pPr>
        <w:spacing w:line="240" w:lineRule="auto"/>
        <w:rPr>
          <w:rFonts w:cstheme="minorHAnsi"/>
        </w:rPr>
      </w:pPr>
      <w:r w:rsidRPr="00B73901">
        <w:rPr>
          <w:rFonts w:cstheme="minorHAnsi"/>
        </w:rPr>
        <w:t>-</w:t>
      </w:r>
      <w:r w:rsidRPr="00B73901">
        <w:rPr>
          <w:rFonts w:cstheme="minorHAnsi"/>
          <w:b/>
          <w:bCs/>
        </w:rPr>
        <w:t>Decreto Legislativo n.250/2012</w:t>
      </w:r>
      <w:r w:rsidRPr="00B73901">
        <w:rPr>
          <w:rFonts w:cstheme="minorHAnsi"/>
        </w:rPr>
        <w:t xml:space="preserve"> </w:t>
      </w:r>
      <w:r w:rsidR="009B56B5" w:rsidRPr="00B73901">
        <w:rPr>
          <w:rFonts w:cstheme="minorHAnsi"/>
        </w:rPr>
        <w:t>“Modifiche ed integrazioni al decreto legislativo 13 agosto 2010, n. 155, recante attuazione della direttiva 2008/50/CE relativa alla qualit</w:t>
      </w:r>
      <w:r w:rsidR="00932675">
        <w:rPr>
          <w:rFonts w:cstheme="minorHAnsi"/>
        </w:rPr>
        <w:t>à</w:t>
      </w:r>
      <w:r w:rsidR="009B56B5" w:rsidRPr="00B73901">
        <w:rPr>
          <w:rFonts w:cstheme="minorHAnsi"/>
        </w:rPr>
        <w:t xml:space="preserve"> dell'aria ambiente e per un'aria pi</w:t>
      </w:r>
      <w:r w:rsidR="00932675">
        <w:rPr>
          <w:rFonts w:cstheme="minorHAnsi"/>
        </w:rPr>
        <w:t>ù</w:t>
      </w:r>
      <w:r w:rsidR="009B56B5" w:rsidRPr="00B73901">
        <w:rPr>
          <w:rFonts w:cstheme="minorHAnsi"/>
        </w:rPr>
        <w:t xml:space="preserve"> pulita in Europa”</w:t>
      </w:r>
    </w:p>
    <w:p w14:paraId="4E7F56E5" w14:textId="223598C6" w:rsidR="00B77E05" w:rsidRPr="00B73901" w:rsidRDefault="0088494C" w:rsidP="003078D5">
      <w:pPr>
        <w:spacing w:line="240" w:lineRule="auto"/>
        <w:rPr>
          <w:rFonts w:cstheme="minorHAnsi"/>
        </w:rPr>
      </w:pPr>
      <w:r w:rsidRPr="00B73901">
        <w:rPr>
          <w:rFonts w:cstheme="minorHAnsi"/>
        </w:rPr>
        <w:t>-</w:t>
      </w:r>
      <w:r w:rsidRPr="00B73901">
        <w:rPr>
          <w:rFonts w:cstheme="minorHAnsi"/>
          <w:b/>
          <w:bCs/>
        </w:rPr>
        <w:t>DM Ambiente 22 febbraio 2013</w:t>
      </w:r>
      <w:r w:rsidRPr="00B73901">
        <w:rPr>
          <w:rFonts w:cstheme="minorHAnsi"/>
        </w:rPr>
        <w:t xml:space="preserve"> </w:t>
      </w:r>
      <w:r w:rsidR="00B77E05" w:rsidRPr="00B73901">
        <w:rPr>
          <w:rFonts w:cstheme="minorHAnsi"/>
        </w:rPr>
        <w:t>“F</w:t>
      </w:r>
      <w:r w:rsidRPr="00B73901">
        <w:rPr>
          <w:rFonts w:cstheme="minorHAnsi"/>
        </w:rPr>
        <w:t>ormato per la trasmissione del progetto di adeguamento della rete di m</w:t>
      </w:r>
      <w:r w:rsidR="00B77E05" w:rsidRPr="00B73901">
        <w:rPr>
          <w:rFonts w:cstheme="minorHAnsi"/>
        </w:rPr>
        <w:t>isura ai fini della valutazione della qualità dell'aria”</w:t>
      </w:r>
    </w:p>
    <w:p w14:paraId="30035606" w14:textId="4F13B1FF" w:rsidR="0088494C" w:rsidRPr="00B73901" w:rsidRDefault="0088494C" w:rsidP="003078D5">
      <w:pPr>
        <w:spacing w:line="240" w:lineRule="auto"/>
        <w:rPr>
          <w:rFonts w:cstheme="minorHAnsi"/>
        </w:rPr>
      </w:pPr>
      <w:r w:rsidRPr="00B73901">
        <w:rPr>
          <w:rFonts w:cstheme="minorHAnsi"/>
        </w:rPr>
        <w:t>-</w:t>
      </w:r>
      <w:r w:rsidRPr="00B73901">
        <w:rPr>
          <w:rFonts w:cstheme="minorHAnsi"/>
          <w:b/>
          <w:bCs/>
        </w:rPr>
        <w:t>DM Ambiente 13 marzo 2</w:t>
      </w:r>
      <w:r w:rsidR="00B77E05" w:rsidRPr="00B73901">
        <w:rPr>
          <w:rFonts w:cstheme="minorHAnsi"/>
          <w:b/>
          <w:bCs/>
        </w:rPr>
        <w:t>013</w:t>
      </w:r>
      <w:r w:rsidRPr="00B73901">
        <w:rPr>
          <w:rFonts w:cstheme="minorHAnsi"/>
        </w:rPr>
        <w:t xml:space="preserve"> </w:t>
      </w:r>
      <w:r w:rsidR="009325EE" w:rsidRPr="00B73901">
        <w:rPr>
          <w:rFonts w:cstheme="minorHAnsi"/>
        </w:rPr>
        <w:t>“Individuazione</w:t>
      </w:r>
      <w:r w:rsidR="00B77E05" w:rsidRPr="00B73901">
        <w:rPr>
          <w:rFonts w:cstheme="minorHAnsi"/>
        </w:rPr>
        <w:t xml:space="preserve"> delle stazioni per il calcolo dell'indicatore d'esposizione media per il PM2,5 di cui all'articolo 12, comma 2, del decreto legislativo 13 agosto 2010, n. 155.”</w:t>
      </w:r>
    </w:p>
    <w:p w14:paraId="40008E3D" w14:textId="77777777" w:rsidR="009325EE" w:rsidRPr="00B73901" w:rsidRDefault="009325EE" w:rsidP="009325EE">
      <w:pPr>
        <w:spacing w:line="240" w:lineRule="auto"/>
        <w:rPr>
          <w:rFonts w:cstheme="minorHAnsi"/>
        </w:rPr>
      </w:pPr>
      <w:r w:rsidRPr="00B73901">
        <w:rPr>
          <w:rFonts w:cstheme="minorHAnsi"/>
        </w:rPr>
        <w:t>-</w:t>
      </w:r>
      <w:r w:rsidRPr="00B73901">
        <w:rPr>
          <w:rFonts w:cstheme="minorHAnsi"/>
          <w:b/>
          <w:bCs/>
        </w:rPr>
        <w:t>Decreto Legislativo n. 30/2013</w:t>
      </w:r>
      <w:r w:rsidRPr="00B73901">
        <w:rPr>
          <w:rFonts w:cstheme="minorHAnsi"/>
        </w:rPr>
        <w:t xml:space="preserve"> "Attuazione della direttiva 2009/29/CE che modifica la direttiva 2003/87/CE" al fine di perfezionare ed estendere il sistema comunitario per lo scambio di quote di emissione di gas a effetto serra. </w:t>
      </w:r>
    </w:p>
    <w:p w14:paraId="61DDA1A3" w14:textId="77777777" w:rsidR="009325EE" w:rsidRPr="00B73901" w:rsidRDefault="009325EE" w:rsidP="009325EE">
      <w:pPr>
        <w:spacing w:line="240" w:lineRule="auto"/>
        <w:rPr>
          <w:rFonts w:cstheme="minorHAnsi"/>
        </w:rPr>
      </w:pPr>
      <w:r w:rsidRPr="00B73901">
        <w:rPr>
          <w:rFonts w:cstheme="minorHAnsi"/>
        </w:rPr>
        <w:t>-</w:t>
      </w:r>
      <w:r w:rsidRPr="00B73901">
        <w:rPr>
          <w:rFonts w:cstheme="minorHAnsi"/>
          <w:b/>
          <w:bCs/>
        </w:rPr>
        <w:t>DPR n. 59/2013</w:t>
      </w:r>
      <w:r w:rsidRPr="00B73901">
        <w:rPr>
          <w:rFonts w:cstheme="minorHAnsi"/>
        </w:rPr>
        <w:t xml:space="preserve"> “Regolamento recante la disciplina dell'autorizzazione unica ambientale e la semplificazione di adempimenti amministrativi in materia ambientale gravanti sulle piccole e medie imprese e sugli impianti non soggetti ad autorizzazione integrata ambientale, a norma dell'articolo 23 del decreto-legge 9 febbraio 2012, n. 5, convertito, con modificazioni, dalla legge 4 aprile 2012, n. 35.”</w:t>
      </w:r>
    </w:p>
    <w:p w14:paraId="1AA4FE4F" w14:textId="77777777" w:rsidR="009325EE" w:rsidRPr="00B73901" w:rsidRDefault="009325EE" w:rsidP="009325EE">
      <w:pPr>
        <w:spacing w:line="240" w:lineRule="auto"/>
        <w:rPr>
          <w:rFonts w:cstheme="minorHAnsi"/>
        </w:rPr>
      </w:pPr>
      <w:r w:rsidRPr="00B73901">
        <w:rPr>
          <w:rFonts w:cstheme="minorHAnsi"/>
        </w:rPr>
        <w:t xml:space="preserve">- </w:t>
      </w:r>
      <w:r w:rsidRPr="00B73901">
        <w:rPr>
          <w:rFonts w:cstheme="minorHAnsi"/>
          <w:b/>
          <w:bCs/>
        </w:rPr>
        <w:t>DPR n.74/2013 “</w:t>
      </w:r>
      <w:r w:rsidRPr="00B73901">
        <w:rPr>
          <w:rFonts w:cstheme="minorHAnsi"/>
        </w:rPr>
        <w:t>Regolamento recante definizione dei criteri generali in materia di esercizio, conduzione, controllo, manutenzione e ispezione degli impianti termici per la climatizzazione invernale ed estiva degli edifici e per la preparazione dell'acqua calda per usi igienici sanitari, a norma dell'articolo 4, comma 1, lettere a) e c), del decreto legislativo 19 agosto 2005, n. 192.”</w:t>
      </w:r>
    </w:p>
    <w:p w14:paraId="23E842AE" w14:textId="67DE093C" w:rsidR="009325EE" w:rsidRPr="00B73901" w:rsidRDefault="009325EE" w:rsidP="003078D5">
      <w:pPr>
        <w:spacing w:line="240" w:lineRule="auto"/>
        <w:rPr>
          <w:rFonts w:cstheme="minorHAnsi"/>
        </w:rPr>
      </w:pPr>
      <w:r w:rsidRPr="00B73901">
        <w:rPr>
          <w:rFonts w:cstheme="minorHAnsi"/>
        </w:rPr>
        <w:t>-</w:t>
      </w:r>
      <w:r w:rsidRPr="00B73901">
        <w:rPr>
          <w:rFonts w:cstheme="minorHAnsi"/>
          <w:b/>
          <w:bCs/>
        </w:rPr>
        <w:t>Decreto Legislativo n. 112/2014</w:t>
      </w:r>
      <w:r w:rsidRPr="00B73901">
        <w:rPr>
          <w:rFonts w:cstheme="minorHAnsi"/>
        </w:rPr>
        <w:t xml:space="preserve"> "Attuazione della direttiva 2012/33/UE che modifica la direttiva 1999/32/CE relativa al tenore di zolfo nei combustibili ad uso marino". </w:t>
      </w:r>
    </w:p>
    <w:p w14:paraId="540E9BFD" w14:textId="45979D3E" w:rsidR="002F4AE8" w:rsidRPr="00B73901" w:rsidRDefault="002F4AE8" w:rsidP="002F4AE8">
      <w:pPr>
        <w:spacing w:line="240" w:lineRule="auto"/>
        <w:rPr>
          <w:rFonts w:cstheme="minorHAnsi"/>
        </w:rPr>
      </w:pPr>
      <w:r w:rsidRPr="00B73901">
        <w:rPr>
          <w:rFonts w:cstheme="minorHAnsi"/>
        </w:rPr>
        <w:t>-</w:t>
      </w:r>
      <w:r w:rsidRPr="00B73901">
        <w:rPr>
          <w:rFonts w:cstheme="minorHAnsi"/>
          <w:b/>
          <w:bCs/>
        </w:rPr>
        <w:t>D</w:t>
      </w:r>
      <w:r w:rsidR="006B338C" w:rsidRPr="00B73901">
        <w:rPr>
          <w:rFonts w:cstheme="minorHAnsi"/>
          <w:b/>
          <w:bCs/>
        </w:rPr>
        <w:t xml:space="preserve">ecreto </w:t>
      </w:r>
      <w:r w:rsidRPr="00B73901">
        <w:rPr>
          <w:rFonts w:cstheme="minorHAnsi"/>
          <w:b/>
          <w:bCs/>
        </w:rPr>
        <w:t>L</w:t>
      </w:r>
      <w:r w:rsidR="006B338C" w:rsidRPr="00B73901">
        <w:rPr>
          <w:rFonts w:cstheme="minorHAnsi"/>
          <w:b/>
          <w:bCs/>
        </w:rPr>
        <w:t>egi</w:t>
      </w:r>
      <w:r w:rsidRPr="00B73901">
        <w:rPr>
          <w:rFonts w:cstheme="minorHAnsi"/>
          <w:b/>
          <w:bCs/>
        </w:rPr>
        <w:t>s</w:t>
      </w:r>
      <w:r w:rsidR="006B338C" w:rsidRPr="00B73901">
        <w:rPr>
          <w:rFonts w:cstheme="minorHAnsi"/>
          <w:b/>
          <w:bCs/>
        </w:rPr>
        <w:t>lativo</w:t>
      </w:r>
      <w:r w:rsidRPr="00B73901">
        <w:rPr>
          <w:rFonts w:cstheme="minorHAnsi"/>
          <w:b/>
          <w:bCs/>
        </w:rPr>
        <w:t xml:space="preserve"> 4 marzo 2014, n. 46 “</w:t>
      </w:r>
      <w:r w:rsidRPr="00B73901">
        <w:rPr>
          <w:rFonts w:cstheme="minorHAnsi"/>
        </w:rPr>
        <w:t>Attuazione della direttiva 2010/75/UE relativa alle emissioni industriali (prevenzione e riduzione integrate dell'inquinamento).”</w:t>
      </w:r>
    </w:p>
    <w:p w14:paraId="5FD1FD22" w14:textId="73F45017" w:rsidR="0088494C" w:rsidRPr="00B73901" w:rsidRDefault="0088494C" w:rsidP="003078D5">
      <w:pPr>
        <w:spacing w:line="240" w:lineRule="auto"/>
        <w:rPr>
          <w:rFonts w:cstheme="minorHAnsi"/>
        </w:rPr>
      </w:pPr>
      <w:r w:rsidRPr="00B73901">
        <w:rPr>
          <w:rFonts w:cstheme="minorHAnsi"/>
        </w:rPr>
        <w:t xml:space="preserve">- </w:t>
      </w:r>
      <w:r w:rsidRPr="00B73901">
        <w:rPr>
          <w:rFonts w:cstheme="minorHAnsi"/>
          <w:b/>
          <w:bCs/>
        </w:rPr>
        <w:t>DM 5 maggio 2015</w:t>
      </w:r>
      <w:r w:rsidRPr="00B73901">
        <w:rPr>
          <w:rFonts w:cstheme="minorHAnsi"/>
        </w:rPr>
        <w:t xml:space="preserve"> </w:t>
      </w:r>
      <w:r w:rsidR="00B77E05" w:rsidRPr="00B73901">
        <w:rPr>
          <w:rFonts w:cstheme="minorHAnsi"/>
        </w:rPr>
        <w:t>“Metodi di valutazione delle stazioni di misurazione della qualit</w:t>
      </w:r>
      <w:r w:rsidR="00F54D06" w:rsidRPr="00B73901">
        <w:rPr>
          <w:rFonts w:cstheme="minorHAnsi"/>
        </w:rPr>
        <w:t>à d</w:t>
      </w:r>
      <w:r w:rsidR="00B77E05" w:rsidRPr="00B73901">
        <w:rPr>
          <w:rFonts w:cstheme="minorHAnsi"/>
        </w:rPr>
        <w:t>ell'aria di cui all'articolo 6 del decreto legislativo 13 agosto 2010, n. 155.”</w:t>
      </w:r>
    </w:p>
    <w:p w14:paraId="7EB172F8" w14:textId="3AE2BF54" w:rsidR="002F4AE8" w:rsidRPr="00B73901" w:rsidRDefault="002F4AE8" w:rsidP="003078D5">
      <w:pPr>
        <w:spacing w:line="240" w:lineRule="auto"/>
        <w:rPr>
          <w:rFonts w:cstheme="minorHAnsi"/>
        </w:rPr>
      </w:pPr>
      <w:r w:rsidRPr="00B73901">
        <w:rPr>
          <w:rFonts w:cstheme="minorHAnsi"/>
        </w:rPr>
        <w:t>-</w:t>
      </w:r>
      <w:r w:rsidRPr="00B73901">
        <w:rPr>
          <w:rFonts w:cstheme="minorHAnsi"/>
          <w:b/>
          <w:bCs/>
        </w:rPr>
        <w:t>Decreto Legislativo n. 111/2015</w:t>
      </w:r>
      <w:r w:rsidRPr="00B73901">
        <w:rPr>
          <w:rFonts w:cstheme="minorHAnsi"/>
        </w:rPr>
        <w:t xml:space="preserve"> “Disposizioni correttive ed integrative al decreto legislativo 13 marzo 2013, n. 30, recante attuazione della direttiva 2009/29/CE che modifica la direttiva 2003/87/CE al fine di </w:t>
      </w:r>
      <w:r w:rsidRPr="00B73901">
        <w:rPr>
          <w:rFonts w:cstheme="minorHAnsi"/>
        </w:rPr>
        <w:lastRenderedPageBreak/>
        <w:t>perfezionare ed estendere il sistema comunitario per lo scambio di quote di emissione di gas a effetto serra.”</w:t>
      </w:r>
    </w:p>
    <w:p w14:paraId="366F4AF9" w14:textId="7EA5D353" w:rsidR="0088494C" w:rsidRPr="00B73901" w:rsidRDefault="0088494C" w:rsidP="003078D5">
      <w:pPr>
        <w:spacing w:line="240" w:lineRule="auto"/>
        <w:rPr>
          <w:rFonts w:cstheme="minorHAnsi"/>
        </w:rPr>
      </w:pPr>
      <w:r w:rsidRPr="00B73901">
        <w:rPr>
          <w:rFonts w:cstheme="minorHAnsi"/>
        </w:rPr>
        <w:t xml:space="preserve">- </w:t>
      </w:r>
      <w:r w:rsidRPr="00B73901">
        <w:rPr>
          <w:rFonts w:cstheme="minorHAnsi"/>
          <w:b/>
          <w:bCs/>
        </w:rPr>
        <w:t>DM 26 gennaio 2017</w:t>
      </w:r>
      <w:r w:rsidRPr="00B73901">
        <w:rPr>
          <w:rFonts w:cstheme="minorHAnsi"/>
        </w:rPr>
        <w:t xml:space="preserve"> </w:t>
      </w:r>
      <w:r w:rsidR="00B77E05" w:rsidRPr="00B73901">
        <w:rPr>
          <w:rFonts w:cstheme="minorHAnsi"/>
        </w:rPr>
        <w:t>“Attuazione della direttiva 2015/1480 del 28 agosto 2015, che modifica taluni allegati delle direttive 2004/107/CE e 2008/50/CE nelle parti relative ai metodi di riferimento, alla convalida dei dati e all'ubicazione dei punti di campionamento per la valutazione della qualit</w:t>
      </w:r>
      <w:r w:rsidR="002464EF">
        <w:rPr>
          <w:rFonts w:cstheme="minorHAnsi"/>
        </w:rPr>
        <w:t>à</w:t>
      </w:r>
      <w:r w:rsidR="00B77E05" w:rsidRPr="00B73901">
        <w:rPr>
          <w:rFonts w:cstheme="minorHAnsi"/>
        </w:rPr>
        <w:t xml:space="preserve"> dell'aria ambiente</w:t>
      </w:r>
      <w:r w:rsidR="00C00357">
        <w:rPr>
          <w:rFonts w:cstheme="minorHAnsi"/>
        </w:rPr>
        <w:t>”</w:t>
      </w:r>
      <w:r w:rsidRPr="00B73901">
        <w:rPr>
          <w:rFonts w:cstheme="minorHAnsi"/>
        </w:rPr>
        <w:t>.</w:t>
      </w:r>
    </w:p>
    <w:p w14:paraId="15A05CFF" w14:textId="3A112A5B" w:rsidR="0088494C" w:rsidRPr="00B73901" w:rsidRDefault="0088494C" w:rsidP="003078D5">
      <w:pPr>
        <w:spacing w:line="240" w:lineRule="auto"/>
        <w:rPr>
          <w:rFonts w:cstheme="minorHAnsi"/>
        </w:rPr>
      </w:pPr>
      <w:r w:rsidRPr="00B73901">
        <w:rPr>
          <w:rFonts w:cstheme="minorHAnsi"/>
        </w:rPr>
        <w:t>-</w:t>
      </w:r>
      <w:r w:rsidRPr="00B73901">
        <w:rPr>
          <w:rFonts w:cstheme="minorHAnsi"/>
          <w:b/>
          <w:bCs/>
        </w:rPr>
        <w:t xml:space="preserve"> D</w:t>
      </w:r>
      <w:r w:rsidR="006B338C" w:rsidRPr="00B73901">
        <w:rPr>
          <w:rFonts w:cstheme="minorHAnsi"/>
          <w:b/>
          <w:bCs/>
        </w:rPr>
        <w:t xml:space="preserve">ecreto </w:t>
      </w:r>
      <w:r w:rsidRPr="00B73901">
        <w:rPr>
          <w:rFonts w:cstheme="minorHAnsi"/>
          <w:b/>
          <w:bCs/>
        </w:rPr>
        <w:t>L</w:t>
      </w:r>
      <w:r w:rsidR="006B338C" w:rsidRPr="00B73901">
        <w:rPr>
          <w:rFonts w:cstheme="minorHAnsi"/>
          <w:b/>
          <w:bCs/>
        </w:rPr>
        <w:t>e</w:t>
      </w:r>
      <w:r w:rsidRPr="00B73901">
        <w:rPr>
          <w:rFonts w:cstheme="minorHAnsi"/>
          <w:b/>
          <w:bCs/>
        </w:rPr>
        <w:t>g</w:t>
      </w:r>
      <w:r w:rsidR="006B338C" w:rsidRPr="00B73901">
        <w:rPr>
          <w:rFonts w:cstheme="minorHAnsi"/>
          <w:b/>
          <w:bCs/>
        </w:rPr>
        <w:t>i</w:t>
      </w:r>
      <w:r w:rsidRPr="00B73901">
        <w:rPr>
          <w:rFonts w:cstheme="minorHAnsi"/>
          <w:b/>
          <w:bCs/>
        </w:rPr>
        <w:t>s</w:t>
      </w:r>
      <w:r w:rsidR="006B338C" w:rsidRPr="00B73901">
        <w:rPr>
          <w:rFonts w:cstheme="minorHAnsi"/>
          <w:b/>
          <w:bCs/>
        </w:rPr>
        <w:t>lativo</w:t>
      </w:r>
      <w:r w:rsidRPr="00B73901">
        <w:rPr>
          <w:rFonts w:cstheme="minorHAnsi"/>
          <w:b/>
          <w:bCs/>
        </w:rPr>
        <w:t xml:space="preserve"> 15 novembre 2017</w:t>
      </w:r>
      <w:r w:rsidRPr="00B73901">
        <w:rPr>
          <w:rFonts w:cstheme="minorHAnsi"/>
        </w:rPr>
        <w:t xml:space="preserve">, </w:t>
      </w:r>
      <w:r w:rsidRPr="00B73901">
        <w:rPr>
          <w:rFonts w:cstheme="minorHAnsi"/>
          <w:b/>
          <w:bCs/>
        </w:rPr>
        <w:t xml:space="preserve">n. 183 </w:t>
      </w:r>
      <w:r w:rsidR="00F54D06" w:rsidRPr="00B73901">
        <w:rPr>
          <w:rFonts w:cstheme="minorHAnsi"/>
        </w:rPr>
        <w:t>“Attuazione della direttiva (UE) 2015/2193 del Parlamento europeo e del Consiglio, del 25 novembre 2015, relativa alla limitazione delle emissioni nell'atmosfera di taluni inquinanti originati da impianti di combustione medi, nonch</w:t>
      </w:r>
      <w:r w:rsidR="002464EF">
        <w:rPr>
          <w:rFonts w:cstheme="minorHAnsi"/>
        </w:rPr>
        <w:t>é</w:t>
      </w:r>
      <w:r w:rsidR="00F54D06" w:rsidRPr="00B73901">
        <w:rPr>
          <w:rFonts w:cstheme="minorHAnsi"/>
        </w:rPr>
        <w:t xml:space="preserve"> per il riordino del quadro normativo degli stabilimenti che producono emissioni nell'atmosfera, ai sensi dell'articolo 17 della legge 12 agosto 2016, n. 170.”</w:t>
      </w:r>
    </w:p>
    <w:p w14:paraId="0734BA6B" w14:textId="1B4B21FA" w:rsidR="0088494C" w:rsidRPr="00B73901" w:rsidRDefault="004535E9" w:rsidP="00F40CE4">
      <w:pPr>
        <w:spacing w:line="240" w:lineRule="auto"/>
        <w:rPr>
          <w:rFonts w:cstheme="minorHAnsi"/>
        </w:rPr>
      </w:pPr>
      <w:r w:rsidRPr="00B73901">
        <w:rPr>
          <w:rFonts w:cstheme="minorHAnsi"/>
        </w:rPr>
        <w:t>-</w:t>
      </w:r>
      <w:r w:rsidR="00F40CE4" w:rsidRPr="00B73901">
        <w:rPr>
          <w:rFonts w:cstheme="minorHAnsi"/>
        </w:rPr>
        <w:t xml:space="preserve"> </w:t>
      </w:r>
      <w:r w:rsidR="00F40CE4" w:rsidRPr="00B73901">
        <w:rPr>
          <w:rFonts w:cstheme="minorHAnsi"/>
          <w:b/>
          <w:bCs/>
        </w:rPr>
        <w:t>DM Ambiente del 7 novembre 2017</w:t>
      </w:r>
      <w:r w:rsidR="00F40CE4" w:rsidRPr="00B73901">
        <w:rPr>
          <w:rFonts w:cstheme="minorHAnsi"/>
        </w:rPr>
        <w:t xml:space="preserve"> </w:t>
      </w:r>
      <w:r w:rsidRPr="00B73901">
        <w:rPr>
          <w:rFonts w:cstheme="minorHAnsi"/>
        </w:rPr>
        <w:t>“Regolamento recante la disciplina dei requisiti, delle procedure e delle competenze per il rilascio di una certificazione dei generatori di calore alimentati a biomasse combustibili solide.”</w:t>
      </w:r>
    </w:p>
    <w:p w14:paraId="6B27D2F6" w14:textId="605680D0" w:rsidR="00F40CE4" w:rsidRPr="00B73901" w:rsidRDefault="00F40CE4" w:rsidP="00F40CE4">
      <w:pPr>
        <w:spacing w:line="240" w:lineRule="auto"/>
        <w:rPr>
          <w:rFonts w:cstheme="minorHAnsi"/>
        </w:rPr>
      </w:pPr>
      <w:r w:rsidRPr="00B73901">
        <w:rPr>
          <w:rFonts w:cstheme="minorHAnsi"/>
        </w:rPr>
        <w:t xml:space="preserve">- </w:t>
      </w:r>
      <w:r w:rsidRPr="00B73901">
        <w:rPr>
          <w:rFonts w:cstheme="minorHAnsi"/>
          <w:b/>
          <w:bCs/>
        </w:rPr>
        <w:t>Decreto Legislativo n. 81/2018</w:t>
      </w:r>
      <w:r w:rsidRPr="00B73901">
        <w:rPr>
          <w:rFonts w:cstheme="minorHAnsi"/>
        </w:rPr>
        <w:t xml:space="preserve"> </w:t>
      </w:r>
      <w:r w:rsidR="004535E9" w:rsidRPr="00B73901">
        <w:rPr>
          <w:rFonts w:cstheme="minorHAnsi"/>
        </w:rPr>
        <w:t>“Attuazione della direttiva (UE) 2016/2284 del Parlamento europeo e del Consiglio, del 14 dicembre 2016, concernente la riduzione delle emissioni nazionali di determinati inquinanti atmosferici, che modifica la direttiva 2003/35/CE e abroga la direttiva 2001/81/CE.”</w:t>
      </w:r>
    </w:p>
    <w:p w14:paraId="38D59093" w14:textId="7911A2AB" w:rsidR="00BE34C9" w:rsidRPr="00B73901" w:rsidRDefault="00E84EA4" w:rsidP="00C12741">
      <w:pPr>
        <w:spacing w:line="240" w:lineRule="auto"/>
        <w:rPr>
          <w:rFonts w:cstheme="minorHAnsi"/>
          <w:b/>
          <w:bCs/>
          <w:sz w:val="28"/>
          <w:szCs w:val="28"/>
        </w:rPr>
      </w:pPr>
      <w:r w:rsidRPr="00B73901">
        <w:rPr>
          <w:rFonts w:cstheme="minorHAnsi"/>
          <w:b/>
          <w:bCs/>
          <w:sz w:val="28"/>
          <w:szCs w:val="28"/>
        </w:rPr>
        <w:t xml:space="preserve">Legislazione regionale </w:t>
      </w:r>
    </w:p>
    <w:p w14:paraId="4A1D88E9" w14:textId="3820571C" w:rsidR="00370ABA" w:rsidRPr="00B73901" w:rsidRDefault="00E84EA4" w:rsidP="00370ABA">
      <w:pPr>
        <w:spacing w:line="240" w:lineRule="auto"/>
        <w:rPr>
          <w:rFonts w:cstheme="minorHAnsi"/>
        </w:rPr>
      </w:pPr>
      <w:r w:rsidRPr="00B73901">
        <w:rPr>
          <w:rFonts w:cstheme="minorHAnsi"/>
        </w:rPr>
        <w:t>Il</w:t>
      </w:r>
      <w:r w:rsidR="00637BEE" w:rsidRPr="00B73901">
        <w:rPr>
          <w:rFonts w:cstheme="minorHAnsi"/>
        </w:rPr>
        <w:t xml:space="preserve"> Piano regionale di tutela e risanamento dell’atmosfera</w:t>
      </w:r>
      <w:r w:rsidR="00CC391D" w:rsidRPr="00B73901">
        <w:rPr>
          <w:rFonts w:cstheme="minorHAnsi"/>
        </w:rPr>
        <w:t xml:space="preserve"> è </w:t>
      </w:r>
      <w:r w:rsidR="00F032BF" w:rsidRPr="00B73901">
        <w:rPr>
          <w:rFonts w:cstheme="minorHAnsi"/>
        </w:rPr>
        <w:t>il Piano per la qualità dell’aria previsto dalla Regione Veneto, in attuazione del</w:t>
      </w:r>
      <w:r w:rsidR="00CC391D" w:rsidRPr="00B73901">
        <w:rPr>
          <w:rFonts w:cstheme="minorHAnsi"/>
        </w:rPr>
        <w:t xml:space="preserve"> </w:t>
      </w:r>
      <w:proofErr w:type="spellStart"/>
      <w:r w:rsidR="00370ABA" w:rsidRPr="00B73901">
        <w:rPr>
          <w:rFonts w:cstheme="minorHAnsi"/>
        </w:rPr>
        <w:t>D.Lgs</w:t>
      </w:r>
      <w:proofErr w:type="spellEnd"/>
      <w:r w:rsidR="00370ABA" w:rsidRPr="00B73901">
        <w:rPr>
          <w:rFonts w:cstheme="minorHAnsi"/>
        </w:rPr>
        <w:t xml:space="preserve"> 155/2010;</w:t>
      </w:r>
      <w:r w:rsidR="00637BEE" w:rsidRPr="00B73901">
        <w:rPr>
          <w:rFonts w:cstheme="minorHAnsi"/>
        </w:rPr>
        <w:t xml:space="preserve"> è stato aggiornato con il D.G.R.V n.90 del 19/04/2016, </w:t>
      </w:r>
      <w:r w:rsidR="00F032BF" w:rsidRPr="00B73901">
        <w:rPr>
          <w:rFonts w:cstheme="minorHAnsi"/>
        </w:rPr>
        <w:t xml:space="preserve">con il fine di intervenire </w:t>
      </w:r>
      <w:r w:rsidR="00637BEE" w:rsidRPr="00B73901">
        <w:rPr>
          <w:rFonts w:cstheme="minorHAnsi"/>
        </w:rPr>
        <w:t xml:space="preserve">nel settore dei trasporti, delle industrie e nel settore agricolo, </w:t>
      </w:r>
      <w:r w:rsidR="00F032BF" w:rsidRPr="00B73901">
        <w:rPr>
          <w:rFonts w:cstheme="minorHAnsi"/>
        </w:rPr>
        <w:t xml:space="preserve">e regolamentare il </w:t>
      </w:r>
      <w:r w:rsidR="00637BEE" w:rsidRPr="00B73901">
        <w:rPr>
          <w:rFonts w:cstheme="minorHAnsi"/>
        </w:rPr>
        <w:t>riscaldamento domestico.</w:t>
      </w:r>
      <w:r w:rsidR="00091A4D" w:rsidRPr="00B73901">
        <w:rPr>
          <w:rFonts w:cstheme="minorHAnsi"/>
        </w:rPr>
        <w:t xml:space="preserve"> Alcune iniziative che vengono adottate in attuazione del Piano comprendono la rottamazione dei veicoli inquinanti, </w:t>
      </w:r>
      <w:r w:rsidR="002464EF">
        <w:rPr>
          <w:rFonts w:cstheme="minorHAnsi"/>
        </w:rPr>
        <w:t xml:space="preserve">la </w:t>
      </w:r>
      <w:r w:rsidR="00091A4D" w:rsidRPr="00B73901">
        <w:rPr>
          <w:rFonts w:cstheme="minorHAnsi"/>
        </w:rPr>
        <w:t xml:space="preserve">rottamazione </w:t>
      </w:r>
      <w:r w:rsidR="005E781B" w:rsidRPr="00B73901">
        <w:rPr>
          <w:rFonts w:cstheme="minorHAnsi"/>
        </w:rPr>
        <w:t xml:space="preserve">delle </w:t>
      </w:r>
      <w:r w:rsidR="00091A4D" w:rsidRPr="00B73901">
        <w:rPr>
          <w:rFonts w:cstheme="minorHAnsi"/>
        </w:rPr>
        <w:t xml:space="preserve">stufe inquinanti e il bando </w:t>
      </w:r>
      <w:r w:rsidR="00CC391D" w:rsidRPr="00B73901">
        <w:rPr>
          <w:rFonts w:cstheme="minorHAnsi"/>
        </w:rPr>
        <w:t>per il contributo all’acquisto di veicoli a minor impatto ambientale.</w:t>
      </w:r>
      <w:r w:rsidR="00370ABA" w:rsidRPr="00B73901">
        <w:rPr>
          <w:rFonts w:cstheme="minorHAnsi"/>
        </w:rPr>
        <w:t xml:space="preserve"> Le</w:t>
      </w:r>
      <w:r w:rsidR="00F032BF" w:rsidRPr="00B73901">
        <w:rPr>
          <w:rFonts w:cstheme="minorHAnsi"/>
        </w:rPr>
        <w:t xml:space="preserve"> precise</w:t>
      </w:r>
      <w:r w:rsidR="00370ABA" w:rsidRPr="00B73901">
        <w:rPr>
          <w:rFonts w:cstheme="minorHAnsi"/>
        </w:rPr>
        <w:t xml:space="preserve"> aree di intervento su cui il piano deve intervenire sono state individuate dal Ministero dell’ambiente, con decreto n.756 del 28 dicembre 2011: </w:t>
      </w:r>
    </w:p>
    <w:p w14:paraId="7A5D10B4" w14:textId="6D9DCD97" w:rsidR="00370ABA" w:rsidRPr="00805F51" w:rsidRDefault="00370ABA" w:rsidP="00370ABA">
      <w:pPr>
        <w:spacing w:line="240" w:lineRule="auto"/>
        <w:rPr>
          <w:rFonts w:cstheme="minorHAnsi"/>
          <w:i/>
          <w:iCs/>
        </w:rPr>
      </w:pPr>
      <w:r w:rsidRPr="00B73901">
        <w:rPr>
          <w:rFonts w:cstheme="minorHAnsi"/>
        </w:rPr>
        <w:t>“</w:t>
      </w:r>
      <w:r w:rsidRPr="00805F51">
        <w:rPr>
          <w:rFonts w:cstheme="minorHAnsi"/>
          <w:i/>
          <w:iCs/>
        </w:rPr>
        <w:t>1) Utilizzazione delle Biomasse in impianti industriali</w:t>
      </w:r>
    </w:p>
    <w:p w14:paraId="5F56BF8D" w14:textId="6A1A309A" w:rsidR="00370ABA" w:rsidRPr="00805F51" w:rsidRDefault="00370ABA" w:rsidP="00370ABA">
      <w:pPr>
        <w:spacing w:line="240" w:lineRule="auto"/>
        <w:rPr>
          <w:rFonts w:cstheme="minorHAnsi"/>
          <w:i/>
          <w:iCs/>
        </w:rPr>
      </w:pPr>
      <w:r w:rsidRPr="00805F51">
        <w:rPr>
          <w:rFonts w:cstheme="minorHAnsi"/>
          <w:i/>
          <w:iCs/>
        </w:rPr>
        <w:t>2) Utilizzazione delle Biomasse in piccoli impianti civili e combustioni incontrollate</w:t>
      </w:r>
    </w:p>
    <w:p w14:paraId="1DFF6F4C" w14:textId="09C77B9C" w:rsidR="00370ABA" w:rsidRPr="00805F51" w:rsidRDefault="00370ABA" w:rsidP="00370ABA">
      <w:pPr>
        <w:spacing w:line="240" w:lineRule="auto"/>
        <w:rPr>
          <w:rFonts w:cstheme="minorHAnsi"/>
          <w:i/>
          <w:iCs/>
        </w:rPr>
      </w:pPr>
      <w:r w:rsidRPr="00805F51">
        <w:rPr>
          <w:rFonts w:cstheme="minorHAnsi"/>
          <w:i/>
          <w:iCs/>
        </w:rPr>
        <w:t>3) Risollevamento ed emissioni non motoristiche da traffico</w:t>
      </w:r>
    </w:p>
    <w:p w14:paraId="6B5D7FBD" w14:textId="44DDC638" w:rsidR="00370ABA" w:rsidRPr="00805F51" w:rsidRDefault="00370ABA" w:rsidP="00370ABA">
      <w:pPr>
        <w:spacing w:line="240" w:lineRule="auto"/>
        <w:rPr>
          <w:rFonts w:cstheme="minorHAnsi"/>
          <w:i/>
          <w:iCs/>
        </w:rPr>
      </w:pPr>
      <w:r w:rsidRPr="00805F51">
        <w:rPr>
          <w:rFonts w:cstheme="minorHAnsi"/>
          <w:i/>
          <w:iCs/>
        </w:rPr>
        <w:t>4) Settore industriale: margini di intervento sui piccoli impianti</w:t>
      </w:r>
    </w:p>
    <w:p w14:paraId="7CFA5A49" w14:textId="0B0A352D" w:rsidR="00370ABA" w:rsidRPr="00805F51" w:rsidRDefault="00370ABA" w:rsidP="00370ABA">
      <w:pPr>
        <w:spacing w:line="240" w:lineRule="auto"/>
        <w:rPr>
          <w:rFonts w:cstheme="minorHAnsi"/>
          <w:i/>
          <w:iCs/>
        </w:rPr>
      </w:pPr>
      <w:r w:rsidRPr="00805F51">
        <w:rPr>
          <w:rFonts w:cstheme="minorHAnsi"/>
          <w:i/>
          <w:iCs/>
        </w:rPr>
        <w:t>5) Contenimento dell’inquinamento industriale e da impianti di produzione energetica</w:t>
      </w:r>
    </w:p>
    <w:p w14:paraId="2B66A0A0" w14:textId="21A6C93B" w:rsidR="00370ABA" w:rsidRPr="00805F51" w:rsidRDefault="00370ABA" w:rsidP="00370ABA">
      <w:pPr>
        <w:spacing w:line="240" w:lineRule="auto"/>
        <w:rPr>
          <w:rFonts w:cstheme="minorHAnsi"/>
          <w:i/>
          <w:iCs/>
        </w:rPr>
      </w:pPr>
      <w:r w:rsidRPr="00805F51">
        <w:rPr>
          <w:rFonts w:cstheme="minorHAnsi"/>
          <w:i/>
          <w:iCs/>
        </w:rPr>
        <w:t>6) Interventi di riconversione del patrimonio edilizio in funzione del risparmio energetico</w:t>
      </w:r>
    </w:p>
    <w:p w14:paraId="1B2CE894" w14:textId="168293A9" w:rsidR="00370ABA" w:rsidRPr="00805F51" w:rsidRDefault="00370ABA" w:rsidP="00370ABA">
      <w:pPr>
        <w:spacing w:line="240" w:lineRule="auto"/>
        <w:rPr>
          <w:rFonts w:cstheme="minorHAnsi"/>
          <w:i/>
          <w:iCs/>
        </w:rPr>
      </w:pPr>
      <w:r w:rsidRPr="00805F51">
        <w:rPr>
          <w:rFonts w:cstheme="minorHAnsi"/>
          <w:i/>
          <w:iCs/>
        </w:rPr>
        <w:t>7) Interventi sul trasporto passeggeri</w:t>
      </w:r>
    </w:p>
    <w:p w14:paraId="24E33010" w14:textId="46E3DB78" w:rsidR="00370ABA" w:rsidRPr="00805F51" w:rsidRDefault="00370ABA" w:rsidP="00370ABA">
      <w:pPr>
        <w:spacing w:line="240" w:lineRule="auto"/>
        <w:rPr>
          <w:rFonts w:cstheme="minorHAnsi"/>
          <w:i/>
          <w:iCs/>
        </w:rPr>
      </w:pPr>
      <w:r w:rsidRPr="00805F51">
        <w:rPr>
          <w:rFonts w:cstheme="minorHAnsi"/>
          <w:i/>
          <w:iCs/>
        </w:rPr>
        <w:t xml:space="preserve">8) Interventi sul trasporto merci e </w:t>
      </w:r>
      <w:r w:rsidR="00F032BF" w:rsidRPr="00805F51">
        <w:rPr>
          <w:rFonts w:cstheme="minorHAnsi"/>
          <w:i/>
          <w:iCs/>
        </w:rPr>
        <w:t>multi-modalità</w:t>
      </w:r>
    </w:p>
    <w:p w14:paraId="3AB7956D" w14:textId="5C2E3E59" w:rsidR="00370ABA" w:rsidRPr="00805F51" w:rsidRDefault="00370ABA" w:rsidP="00370ABA">
      <w:pPr>
        <w:spacing w:line="240" w:lineRule="auto"/>
        <w:rPr>
          <w:rFonts w:cstheme="minorHAnsi"/>
          <w:i/>
          <w:iCs/>
        </w:rPr>
      </w:pPr>
      <w:r w:rsidRPr="00805F51">
        <w:rPr>
          <w:rFonts w:cstheme="minorHAnsi"/>
          <w:i/>
          <w:iCs/>
        </w:rPr>
        <w:t>9) Interventi su agricoltura ed Ammoniaca</w:t>
      </w:r>
    </w:p>
    <w:p w14:paraId="2FEC589B" w14:textId="4AAD5BEF" w:rsidR="00370ABA" w:rsidRPr="00B73901" w:rsidRDefault="00370ABA" w:rsidP="00370ABA">
      <w:pPr>
        <w:spacing w:line="240" w:lineRule="auto"/>
        <w:rPr>
          <w:rFonts w:cstheme="minorHAnsi"/>
        </w:rPr>
      </w:pPr>
      <w:r w:rsidRPr="00805F51">
        <w:rPr>
          <w:rFonts w:cstheme="minorHAnsi"/>
          <w:i/>
          <w:iCs/>
        </w:rPr>
        <w:t>10) Emissioni da cantieri di costruzione civili e di grandi infrastrutture</w:t>
      </w:r>
      <w:r w:rsidRPr="00B73901">
        <w:rPr>
          <w:rFonts w:cstheme="minorHAnsi"/>
        </w:rPr>
        <w:t>” (</w:t>
      </w:r>
      <w:r w:rsidR="00340574" w:rsidRPr="00B73901">
        <w:rPr>
          <w:rFonts w:cstheme="minorHAnsi"/>
        </w:rPr>
        <w:t>https://www.arpa.veneto.it/temi-ambientali/aria/qualita-dellaria/approfondimenti/il-piano-regionale-di-tutela-e-risanamento-dellatmosfera</w:t>
      </w:r>
      <w:r w:rsidRPr="00B73901">
        <w:rPr>
          <w:rFonts w:cstheme="minorHAnsi"/>
        </w:rPr>
        <w:t>)</w:t>
      </w:r>
    </w:p>
    <w:p w14:paraId="5A19A27E" w14:textId="04B10286" w:rsidR="00340574" w:rsidRPr="00B73901" w:rsidRDefault="00340574" w:rsidP="00370ABA">
      <w:pPr>
        <w:spacing w:line="240" w:lineRule="auto"/>
        <w:rPr>
          <w:rFonts w:cstheme="minorHAnsi"/>
        </w:rPr>
      </w:pPr>
      <w:r w:rsidRPr="00B73901">
        <w:rPr>
          <w:rFonts w:cstheme="minorHAnsi"/>
        </w:rPr>
        <w:t xml:space="preserve">In attuazione del decreto legislativo 155/2010, che prevede </w:t>
      </w:r>
      <w:r w:rsidR="00292E34" w:rsidRPr="00B73901">
        <w:rPr>
          <w:rFonts w:cstheme="minorHAnsi"/>
        </w:rPr>
        <w:t xml:space="preserve">che le regioni aggiornino la propria rete di monitoraggio della qualità dell’aria secondo la nuova zonizzazione prevista </w:t>
      </w:r>
      <w:r w:rsidR="00EE5DE8">
        <w:rPr>
          <w:rFonts w:cstheme="minorHAnsi"/>
        </w:rPr>
        <w:t>da</w:t>
      </w:r>
      <w:r w:rsidR="00292E34" w:rsidRPr="00B73901">
        <w:rPr>
          <w:rFonts w:cstheme="minorHAnsi"/>
        </w:rPr>
        <w:t>l decreto</w:t>
      </w:r>
      <w:r w:rsidR="00F032BF" w:rsidRPr="00B73901">
        <w:rPr>
          <w:rFonts w:cstheme="minorHAnsi"/>
        </w:rPr>
        <w:t xml:space="preserve"> stesso</w:t>
      </w:r>
      <w:r w:rsidR="00292E34" w:rsidRPr="00B73901">
        <w:rPr>
          <w:rFonts w:cstheme="minorHAnsi"/>
        </w:rPr>
        <w:t xml:space="preserve">, la regione </w:t>
      </w:r>
      <w:r w:rsidR="005E781B" w:rsidRPr="00B73901">
        <w:rPr>
          <w:rFonts w:cstheme="minorHAnsi"/>
        </w:rPr>
        <w:t>V</w:t>
      </w:r>
      <w:r w:rsidR="00292E34" w:rsidRPr="00B73901">
        <w:rPr>
          <w:rFonts w:cstheme="minorHAnsi"/>
        </w:rPr>
        <w:t xml:space="preserve">eneto con delibera 1855/2020 ha adottato una nuova zonizzazione rispetto a quella approvata con DGRV 2130/2012. Il decreto stabilisce che un agglomerato urbano sia composto di un’area urbana popolata da almeno 250.000 residenti e circondata da aree urbane minori che dipendono da quella principale per un </w:t>
      </w:r>
      <w:r w:rsidR="00292E34" w:rsidRPr="00B73901">
        <w:rPr>
          <w:rFonts w:cstheme="minorHAnsi"/>
        </w:rPr>
        <w:lastRenderedPageBreak/>
        <w:t xml:space="preserve">numero di servizi. </w:t>
      </w:r>
      <w:r w:rsidR="008E6989" w:rsidRPr="00B73901">
        <w:rPr>
          <w:rFonts w:cstheme="minorHAnsi"/>
        </w:rPr>
        <w:t>(https://www.arpa.veneto.it/temi-ambientali/aria/qualita-dellaria/valutazione-qualita-dellaria) (https://www.arpa.veneto.it/temi-ambientali/aria/qualita-dellaria/la-rete-di-monitoraggio).</w:t>
      </w:r>
    </w:p>
    <w:p w14:paraId="780B30E7" w14:textId="1197BAD9" w:rsidR="00D21569" w:rsidRDefault="004B441F" w:rsidP="00C12741">
      <w:pPr>
        <w:spacing w:line="240" w:lineRule="auto"/>
        <w:rPr>
          <w:rFonts w:cstheme="minorHAnsi"/>
        </w:rPr>
      </w:pPr>
      <w:r w:rsidRPr="00B73901">
        <w:rPr>
          <w:rFonts w:cstheme="minorHAnsi"/>
        </w:rPr>
        <w:t>Inoltre,</w:t>
      </w:r>
      <w:r w:rsidR="00637BEE" w:rsidRPr="00B73901">
        <w:rPr>
          <w:rFonts w:cstheme="minorHAnsi"/>
        </w:rPr>
        <w:t xml:space="preserve"> la Regione Veneto si è dovuta attivare in seguito alla sentenza di condanna della Corte di Giustizia, per il superamento sistematico dei valori consentiti dalla legislazione europea. Ha così approvato un pacchetto di misure straordinarie</w:t>
      </w:r>
      <w:r w:rsidR="008B163D" w:rsidRPr="00B73901">
        <w:rPr>
          <w:rFonts w:cstheme="minorHAnsi"/>
        </w:rPr>
        <w:t xml:space="preserve">, </w:t>
      </w:r>
      <w:r w:rsidR="00637BEE" w:rsidRPr="00B73901">
        <w:rPr>
          <w:rFonts w:cstheme="minorHAnsi"/>
        </w:rPr>
        <w:t>il DGRV n. 238/2021</w:t>
      </w:r>
      <w:r w:rsidR="008B163D" w:rsidRPr="00B73901">
        <w:rPr>
          <w:rFonts w:cstheme="minorHAnsi"/>
        </w:rPr>
        <w:t xml:space="preserve">, analizzato in seguito. </w:t>
      </w:r>
    </w:p>
    <w:p w14:paraId="25CF4224" w14:textId="140DAF9E" w:rsidR="00BE34C9" w:rsidRPr="00B73901" w:rsidRDefault="00BE34C9" w:rsidP="00C12741">
      <w:pPr>
        <w:spacing w:line="240" w:lineRule="auto"/>
        <w:rPr>
          <w:rFonts w:cstheme="minorHAnsi"/>
          <w:b/>
          <w:bCs/>
          <w:sz w:val="28"/>
          <w:szCs w:val="28"/>
        </w:rPr>
      </w:pPr>
      <w:r w:rsidRPr="00B73901">
        <w:rPr>
          <w:rFonts w:cstheme="minorHAnsi"/>
          <w:b/>
          <w:bCs/>
          <w:sz w:val="28"/>
          <w:szCs w:val="28"/>
        </w:rPr>
        <w:t>Aspetti particolari</w:t>
      </w:r>
    </w:p>
    <w:p w14:paraId="23DCD652" w14:textId="77777777" w:rsidR="008962F6" w:rsidRPr="00B73901" w:rsidRDefault="008962F6" w:rsidP="008962F6">
      <w:pPr>
        <w:spacing w:line="240" w:lineRule="auto"/>
        <w:rPr>
          <w:rFonts w:cstheme="minorHAnsi"/>
          <w:b/>
          <w:bCs/>
          <w:sz w:val="28"/>
          <w:szCs w:val="28"/>
        </w:rPr>
      </w:pPr>
      <w:r w:rsidRPr="00B73901">
        <w:rPr>
          <w:rFonts w:cstheme="minorHAnsi"/>
          <w:b/>
          <w:bCs/>
          <w:sz w:val="28"/>
          <w:szCs w:val="28"/>
        </w:rPr>
        <w:t>Accordo Bacino Padano</w:t>
      </w:r>
    </w:p>
    <w:p w14:paraId="6CBBDD67" w14:textId="48128929" w:rsidR="00DC2334" w:rsidRPr="00B73901" w:rsidRDefault="008962F6" w:rsidP="00DC2334">
      <w:pPr>
        <w:spacing w:after="0" w:line="240" w:lineRule="auto"/>
        <w:rPr>
          <w:rFonts w:cstheme="minorHAnsi"/>
          <w:sz w:val="24"/>
          <w:szCs w:val="24"/>
        </w:rPr>
      </w:pPr>
      <w:r w:rsidRPr="00B73901">
        <w:rPr>
          <w:rFonts w:cstheme="minorHAnsi"/>
          <w:sz w:val="24"/>
          <w:szCs w:val="24"/>
        </w:rPr>
        <w:t xml:space="preserve">Il “Nuovo Accordo di programma per l'adozione coordinata e congiunta di misure di risanamento per il miglioramento della qualità dell'aria nel Bacino Padano” siglato con DGRV n. 836/2017 dalla Regione Veneto, in collaborazione con le regioni Emilia-Romagna, Piemonte, Lombardia e il Ministero dell’Ambiente </w:t>
      </w:r>
      <w:r w:rsidR="008B163D" w:rsidRPr="00B73901">
        <w:rPr>
          <w:rFonts w:cstheme="minorHAnsi"/>
          <w:sz w:val="24"/>
          <w:szCs w:val="24"/>
        </w:rPr>
        <w:t xml:space="preserve">è lo strumento con cui le regioni del Bacino Padano intendono rientrare nei </w:t>
      </w:r>
      <w:r w:rsidRPr="00B73901">
        <w:rPr>
          <w:rFonts w:cstheme="minorHAnsi"/>
          <w:sz w:val="24"/>
          <w:szCs w:val="24"/>
        </w:rPr>
        <w:t xml:space="preserve">limiti imposti dalla normativa italiana ed europea, per quanto riguarda le emissioni </w:t>
      </w:r>
      <w:r w:rsidR="008B163D" w:rsidRPr="00B73901">
        <w:rPr>
          <w:rFonts w:cstheme="minorHAnsi"/>
          <w:sz w:val="24"/>
          <w:szCs w:val="24"/>
        </w:rPr>
        <w:t>inquinanti, e adottare in modo sinergico</w:t>
      </w:r>
      <w:r w:rsidR="00A35B26" w:rsidRPr="00B73901">
        <w:rPr>
          <w:rFonts w:cstheme="minorHAnsi"/>
          <w:sz w:val="24"/>
          <w:szCs w:val="24"/>
        </w:rPr>
        <w:t xml:space="preserve"> </w:t>
      </w:r>
      <w:r w:rsidR="008B163D" w:rsidRPr="00B73901">
        <w:rPr>
          <w:rFonts w:cstheme="minorHAnsi"/>
          <w:sz w:val="24"/>
          <w:szCs w:val="24"/>
        </w:rPr>
        <w:t>delle linee guida che influenzino la gestione dei settori maggiormente inquinanti. Infatti,</w:t>
      </w:r>
      <w:r w:rsidRPr="00B73901">
        <w:rPr>
          <w:rFonts w:cstheme="minorHAnsi"/>
          <w:sz w:val="24"/>
          <w:szCs w:val="24"/>
        </w:rPr>
        <w:t xml:space="preserve"> </w:t>
      </w:r>
      <w:r w:rsidR="008B163D" w:rsidRPr="00B73901">
        <w:rPr>
          <w:rFonts w:cstheme="minorHAnsi"/>
          <w:sz w:val="24"/>
          <w:szCs w:val="24"/>
        </w:rPr>
        <w:t>l</w:t>
      </w:r>
      <w:r w:rsidRPr="00B73901">
        <w:rPr>
          <w:rFonts w:cstheme="minorHAnsi"/>
          <w:sz w:val="24"/>
          <w:szCs w:val="24"/>
        </w:rPr>
        <w:t>e limitazioni previste da tale accordo sono relative alla circolazione dei veicoli</w:t>
      </w:r>
      <w:r w:rsidR="008B163D" w:rsidRPr="00B73901">
        <w:rPr>
          <w:rFonts w:cstheme="minorHAnsi"/>
          <w:sz w:val="24"/>
          <w:szCs w:val="24"/>
        </w:rPr>
        <w:t>,</w:t>
      </w:r>
      <w:r w:rsidRPr="00B73901">
        <w:rPr>
          <w:rFonts w:cstheme="minorHAnsi"/>
          <w:sz w:val="24"/>
          <w:szCs w:val="24"/>
        </w:rPr>
        <w:t xml:space="preserve"> alla combustione all’aperto</w:t>
      </w:r>
      <w:r w:rsidR="008B163D" w:rsidRPr="00B73901">
        <w:rPr>
          <w:rFonts w:cstheme="minorHAnsi"/>
          <w:sz w:val="24"/>
          <w:szCs w:val="24"/>
        </w:rPr>
        <w:t xml:space="preserve">, </w:t>
      </w:r>
      <w:r w:rsidRPr="00B73901">
        <w:rPr>
          <w:rFonts w:cstheme="minorHAnsi"/>
          <w:sz w:val="24"/>
          <w:szCs w:val="24"/>
        </w:rPr>
        <w:t>al riscaldamento e al contenimento delle emissioni di ammoniaca dalle attività agricole e zootecniche.</w:t>
      </w:r>
      <w:r w:rsidR="008B163D" w:rsidRPr="00B73901">
        <w:rPr>
          <w:rFonts w:cstheme="minorHAnsi"/>
          <w:sz w:val="24"/>
          <w:szCs w:val="24"/>
        </w:rPr>
        <w:t xml:space="preserve"> Come abbiamo visto, questi sono appunto i settori che necessitano maggiormente di rigida regolamentazione. </w:t>
      </w:r>
    </w:p>
    <w:p w14:paraId="05E42853" w14:textId="6BE93B4B" w:rsidR="008962F6" w:rsidRPr="00B73901" w:rsidRDefault="008962F6" w:rsidP="00DC2334">
      <w:pPr>
        <w:spacing w:after="0" w:line="240" w:lineRule="auto"/>
        <w:rPr>
          <w:rFonts w:cstheme="minorHAnsi"/>
          <w:sz w:val="24"/>
          <w:szCs w:val="24"/>
        </w:rPr>
      </w:pPr>
      <w:r w:rsidRPr="00B73901">
        <w:rPr>
          <w:rFonts w:cstheme="minorHAnsi"/>
          <w:sz w:val="24"/>
          <w:szCs w:val="24"/>
        </w:rPr>
        <w:t>Tale accordo aveva visto una sua prima versione nell’anno 2013</w:t>
      </w:r>
      <w:r w:rsidR="008B163D" w:rsidRPr="00B73901">
        <w:rPr>
          <w:rFonts w:cstheme="minorHAnsi"/>
          <w:sz w:val="24"/>
          <w:szCs w:val="24"/>
        </w:rPr>
        <w:t>, l’”</w:t>
      </w:r>
      <w:r w:rsidR="00DC2334" w:rsidRPr="00B73901">
        <w:rPr>
          <w:rFonts w:cstheme="minorHAnsi"/>
        </w:rPr>
        <w:t xml:space="preserve"> </w:t>
      </w:r>
      <w:r w:rsidR="00DC2334" w:rsidRPr="00B73901">
        <w:rPr>
          <w:rFonts w:cstheme="minorHAnsi"/>
          <w:sz w:val="24"/>
          <w:szCs w:val="24"/>
        </w:rPr>
        <w:t>Accordo di programma per l'adozione coordinata e congiunta di misure per il miglioramento della qualità dell’aria nel bacino padano</w:t>
      </w:r>
      <w:r w:rsidR="0044362E">
        <w:rPr>
          <w:rFonts w:cstheme="minorHAnsi"/>
          <w:sz w:val="24"/>
          <w:szCs w:val="24"/>
        </w:rPr>
        <w:t>”.</w:t>
      </w:r>
    </w:p>
    <w:p w14:paraId="47EF9629" w14:textId="39BF0408" w:rsidR="00622ADC" w:rsidRPr="00B73901" w:rsidRDefault="00983B49" w:rsidP="00C12741">
      <w:pPr>
        <w:spacing w:line="240" w:lineRule="auto"/>
        <w:rPr>
          <w:rFonts w:cstheme="minorHAnsi"/>
          <w:sz w:val="24"/>
          <w:szCs w:val="24"/>
        </w:rPr>
      </w:pPr>
      <w:r w:rsidRPr="00B73901">
        <w:rPr>
          <w:rFonts w:cstheme="minorHAnsi"/>
          <w:sz w:val="24"/>
          <w:szCs w:val="24"/>
        </w:rPr>
        <w:t>Le limitazioni previste dal comune di Padova</w:t>
      </w:r>
      <w:r w:rsidR="00D30633" w:rsidRPr="00B73901">
        <w:rPr>
          <w:rFonts w:cstheme="minorHAnsi"/>
          <w:sz w:val="24"/>
          <w:szCs w:val="24"/>
        </w:rPr>
        <w:t>, in adeguamento con quanto previsto dall’</w:t>
      </w:r>
      <w:r w:rsidR="007259E9">
        <w:rPr>
          <w:rFonts w:cstheme="minorHAnsi"/>
          <w:sz w:val="24"/>
          <w:szCs w:val="24"/>
        </w:rPr>
        <w:t>A</w:t>
      </w:r>
      <w:r w:rsidR="00D30633" w:rsidRPr="00B73901">
        <w:rPr>
          <w:rFonts w:cstheme="minorHAnsi"/>
          <w:sz w:val="24"/>
          <w:szCs w:val="24"/>
        </w:rPr>
        <w:t xml:space="preserve">ccordo </w:t>
      </w:r>
      <w:r w:rsidR="007259E9">
        <w:rPr>
          <w:rFonts w:cstheme="minorHAnsi"/>
          <w:sz w:val="24"/>
          <w:szCs w:val="24"/>
        </w:rPr>
        <w:t>B</w:t>
      </w:r>
      <w:r w:rsidR="00D30633" w:rsidRPr="00B73901">
        <w:rPr>
          <w:rFonts w:cstheme="minorHAnsi"/>
          <w:sz w:val="24"/>
          <w:szCs w:val="24"/>
        </w:rPr>
        <w:t xml:space="preserve">acino </w:t>
      </w:r>
      <w:r w:rsidR="007259E9">
        <w:rPr>
          <w:rFonts w:cstheme="minorHAnsi"/>
          <w:sz w:val="24"/>
          <w:szCs w:val="24"/>
        </w:rPr>
        <w:t>P</w:t>
      </w:r>
      <w:r w:rsidR="00D30633" w:rsidRPr="00B73901">
        <w:rPr>
          <w:rFonts w:cstheme="minorHAnsi"/>
          <w:sz w:val="24"/>
          <w:szCs w:val="24"/>
        </w:rPr>
        <w:t>adano</w:t>
      </w:r>
      <w:r w:rsidRPr="00B73901">
        <w:rPr>
          <w:rFonts w:cstheme="minorHAnsi"/>
          <w:sz w:val="24"/>
          <w:szCs w:val="24"/>
        </w:rPr>
        <w:t>,</w:t>
      </w:r>
      <w:r w:rsidR="00DC2334" w:rsidRPr="00B73901">
        <w:rPr>
          <w:rFonts w:cstheme="minorHAnsi"/>
          <w:sz w:val="24"/>
          <w:szCs w:val="24"/>
        </w:rPr>
        <w:t xml:space="preserve"> sono condivise dalle altre regioni partners dell’Accordo.</w:t>
      </w:r>
      <w:r w:rsidRPr="00B73901">
        <w:rPr>
          <w:rFonts w:cstheme="minorHAnsi"/>
          <w:sz w:val="24"/>
          <w:szCs w:val="24"/>
        </w:rPr>
        <w:t xml:space="preserve"> </w:t>
      </w:r>
      <w:r w:rsidR="00DC2334" w:rsidRPr="00B73901">
        <w:rPr>
          <w:rFonts w:cstheme="minorHAnsi"/>
          <w:sz w:val="24"/>
          <w:szCs w:val="24"/>
        </w:rPr>
        <w:t>I</w:t>
      </w:r>
      <w:r w:rsidRPr="00B73901">
        <w:rPr>
          <w:rFonts w:cstheme="minorHAnsi"/>
          <w:sz w:val="24"/>
          <w:szCs w:val="24"/>
        </w:rPr>
        <w:t xml:space="preserve">n seguito al superamento del valore limite giornaliero di </w:t>
      </w:r>
      <w:r w:rsidR="00DC2334" w:rsidRPr="00B73901">
        <w:rPr>
          <w:rFonts w:cstheme="minorHAnsi"/>
          <w:sz w:val="24"/>
          <w:szCs w:val="24"/>
        </w:rPr>
        <w:t>P</w:t>
      </w:r>
      <w:r w:rsidRPr="00B73901">
        <w:rPr>
          <w:rFonts w:cstheme="minorHAnsi"/>
          <w:sz w:val="24"/>
          <w:szCs w:val="24"/>
        </w:rPr>
        <w:t>M 10</w:t>
      </w:r>
      <w:r w:rsidR="0044362E">
        <w:rPr>
          <w:rFonts w:cstheme="minorHAnsi"/>
          <w:sz w:val="24"/>
          <w:szCs w:val="24"/>
        </w:rPr>
        <w:t xml:space="preserve"> (50 </w:t>
      </w:r>
      <w:proofErr w:type="spellStart"/>
      <w:r w:rsidR="0044362E" w:rsidRPr="00B73901">
        <w:rPr>
          <w:rFonts w:cstheme="minorHAnsi"/>
        </w:rPr>
        <w:t>μg</w:t>
      </w:r>
      <w:proofErr w:type="spellEnd"/>
      <w:r w:rsidR="0044362E" w:rsidRPr="00B73901">
        <w:rPr>
          <w:rFonts w:cstheme="minorHAnsi"/>
        </w:rPr>
        <w:t>/m3</w:t>
      </w:r>
      <w:r w:rsidR="0044362E">
        <w:rPr>
          <w:rFonts w:cstheme="minorHAnsi"/>
        </w:rPr>
        <w:t>)</w:t>
      </w:r>
      <w:r w:rsidRPr="00B73901">
        <w:rPr>
          <w:rFonts w:cstheme="minorHAnsi"/>
          <w:sz w:val="24"/>
          <w:szCs w:val="24"/>
        </w:rPr>
        <w:t xml:space="preserve">, </w:t>
      </w:r>
      <w:r w:rsidR="00DC2334" w:rsidRPr="00B73901">
        <w:rPr>
          <w:rFonts w:cstheme="minorHAnsi"/>
          <w:sz w:val="24"/>
          <w:szCs w:val="24"/>
        </w:rPr>
        <w:t xml:space="preserve">le limitazioni </w:t>
      </w:r>
      <w:r w:rsidRPr="00B73901">
        <w:rPr>
          <w:rFonts w:cstheme="minorHAnsi"/>
          <w:sz w:val="24"/>
          <w:szCs w:val="24"/>
        </w:rPr>
        <w:t>si suddividono a seconda della gravità dell’allerta</w:t>
      </w:r>
      <w:r w:rsidR="00DC2334" w:rsidRPr="00B73901">
        <w:rPr>
          <w:rFonts w:cstheme="minorHAnsi"/>
          <w:sz w:val="24"/>
          <w:szCs w:val="24"/>
        </w:rPr>
        <w:t xml:space="preserve"> e</w:t>
      </w:r>
      <w:r w:rsidRPr="00B73901">
        <w:rPr>
          <w:rFonts w:cstheme="minorHAnsi"/>
          <w:sz w:val="24"/>
          <w:szCs w:val="24"/>
        </w:rPr>
        <w:t xml:space="preserve"> sono in vigore dal 1 ottobre al 30 aprile.</w:t>
      </w:r>
    </w:p>
    <w:p w14:paraId="07D1A387" w14:textId="71926B1A" w:rsidR="00622ADC" w:rsidRPr="00B73901" w:rsidRDefault="00622ADC" w:rsidP="00622ADC">
      <w:pPr>
        <w:pStyle w:val="Paragrafoelenco"/>
        <w:numPr>
          <w:ilvl w:val="0"/>
          <w:numId w:val="3"/>
        </w:numPr>
        <w:spacing w:line="240" w:lineRule="auto"/>
        <w:rPr>
          <w:rFonts w:cstheme="minorHAnsi"/>
          <w:b/>
          <w:bCs/>
        </w:rPr>
      </w:pPr>
      <w:r w:rsidRPr="00B73901">
        <w:rPr>
          <w:rFonts w:cstheme="minorHAnsi"/>
          <w:b/>
          <w:bCs/>
        </w:rPr>
        <w:t>L</w:t>
      </w:r>
      <w:r w:rsidR="00983B49" w:rsidRPr="00B73901">
        <w:rPr>
          <w:rFonts w:cstheme="minorHAnsi"/>
          <w:b/>
          <w:bCs/>
        </w:rPr>
        <w:t>ivello verde</w:t>
      </w:r>
      <w:r w:rsidR="00211B4D" w:rsidRPr="00B73901">
        <w:rPr>
          <w:rFonts w:cstheme="minorHAnsi"/>
        </w:rPr>
        <w:t xml:space="preserve"> = non</w:t>
      </w:r>
      <w:r w:rsidR="00983B49" w:rsidRPr="00B73901">
        <w:rPr>
          <w:rFonts w:cstheme="minorHAnsi"/>
        </w:rPr>
        <w:t xml:space="preserve"> prevede alcuna allerta, ma è comunque vietata la circolazione di autoveicoli alimentati a benzina Euro 0 e Euro 1 e alimentati a gasolio Euro 0, Euro 1, Euro 2 ed Euro 3. </w:t>
      </w:r>
      <w:r w:rsidR="00DC2334" w:rsidRPr="00B73901">
        <w:rPr>
          <w:rFonts w:cstheme="minorHAnsi"/>
        </w:rPr>
        <w:t xml:space="preserve">Sono vietate le combustioni all’aperto e il riscaldamento a biomassa legnosa, se gli impianti sono a 1 o 2 stelle. </w:t>
      </w:r>
    </w:p>
    <w:p w14:paraId="4A70ACB2" w14:textId="4CE047F1" w:rsidR="00211B4D" w:rsidRPr="00B73901" w:rsidRDefault="00DC2334" w:rsidP="00622ADC">
      <w:pPr>
        <w:pStyle w:val="Paragrafoelenco"/>
        <w:numPr>
          <w:ilvl w:val="0"/>
          <w:numId w:val="3"/>
        </w:numPr>
        <w:spacing w:line="240" w:lineRule="auto"/>
        <w:rPr>
          <w:rFonts w:cstheme="minorHAnsi"/>
          <w:b/>
          <w:bCs/>
        </w:rPr>
      </w:pPr>
      <w:r w:rsidRPr="00B73901">
        <w:rPr>
          <w:rFonts w:cstheme="minorHAnsi"/>
          <w:b/>
          <w:bCs/>
        </w:rPr>
        <w:t>L</w:t>
      </w:r>
      <w:r w:rsidR="00983B49" w:rsidRPr="00B73901">
        <w:rPr>
          <w:rFonts w:cstheme="minorHAnsi"/>
          <w:b/>
          <w:bCs/>
        </w:rPr>
        <w:t>ivello arancio</w:t>
      </w:r>
      <w:r w:rsidR="00983B49" w:rsidRPr="00B73901">
        <w:rPr>
          <w:rFonts w:cstheme="minorHAnsi"/>
        </w:rPr>
        <w:t xml:space="preserve"> </w:t>
      </w:r>
      <w:r w:rsidR="00211B4D" w:rsidRPr="00B73901">
        <w:rPr>
          <w:rFonts w:cstheme="minorHAnsi"/>
        </w:rPr>
        <w:t xml:space="preserve">= </w:t>
      </w:r>
      <w:r w:rsidR="00983B49" w:rsidRPr="00B73901">
        <w:rPr>
          <w:rFonts w:cstheme="minorHAnsi"/>
        </w:rPr>
        <w:t xml:space="preserve">rappresenta una gravità intermedia di inquinamento dell’aria e sopraggiunge dopo 4 giorni consecutivi di </w:t>
      </w:r>
      <w:bookmarkStart w:id="3" w:name="_Hlk102984707"/>
      <w:r w:rsidR="00983B49" w:rsidRPr="00B73901">
        <w:rPr>
          <w:rFonts w:cstheme="minorHAnsi"/>
        </w:rPr>
        <w:t>superamento del valore di 5</w:t>
      </w:r>
      <w:r w:rsidR="004239F1" w:rsidRPr="00B73901">
        <w:rPr>
          <w:rFonts w:cstheme="minorHAnsi"/>
        </w:rPr>
        <w:t>0</w:t>
      </w:r>
      <w:r w:rsidR="00983B49" w:rsidRPr="00B73901">
        <w:rPr>
          <w:rFonts w:cstheme="minorHAnsi"/>
        </w:rPr>
        <w:t xml:space="preserve"> microgrammi/metro cubo di PM10</w:t>
      </w:r>
      <w:bookmarkEnd w:id="3"/>
      <w:r w:rsidR="00983B49" w:rsidRPr="00B73901">
        <w:rPr>
          <w:rFonts w:cstheme="minorHAnsi"/>
        </w:rPr>
        <w:t xml:space="preserve">. </w:t>
      </w:r>
      <w:bookmarkStart w:id="4" w:name="_Hlk102984805"/>
      <w:r w:rsidR="004239F1" w:rsidRPr="00B73901">
        <w:rPr>
          <w:rFonts w:cstheme="minorHAnsi"/>
        </w:rPr>
        <w:t>È vietata la circolazione di autoveicoli alimentati a benzina Euro 0, 1 e 2 e di quelli alimentati a gasolio Euro 0, 1 ,2, 3, 4 e 5</w:t>
      </w:r>
      <w:bookmarkEnd w:id="4"/>
      <w:r w:rsidR="004239F1" w:rsidRPr="00B73901">
        <w:rPr>
          <w:rFonts w:cstheme="minorHAnsi"/>
        </w:rPr>
        <w:t>.</w:t>
      </w:r>
      <w:r w:rsidRPr="00B73901">
        <w:rPr>
          <w:rFonts w:cstheme="minorHAnsi"/>
        </w:rPr>
        <w:t xml:space="preserve"> Sono vietate le combustioni all’aperto</w:t>
      </w:r>
      <w:r w:rsidR="00267F93" w:rsidRPr="00B73901">
        <w:rPr>
          <w:rFonts w:cstheme="minorHAnsi"/>
        </w:rPr>
        <w:t xml:space="preserve">, i falò, i fuochi d’artificio ed i barbecue, mentre il riscaldamento a biomassa legnosa </w:t>
      </w:r>
      <w:bookmarkStart w:id="5" w:name="_Hlk103522667"/>
      <w:r w:rsidR="00267F93" w:rsidRPr="00B73901">
        <w:rPr>
          <w:rFonts w:cstheme="minorHAnsi"/>
        </w:rPr>
        <w:t xml:space="preserve">è vietato se gli impianti sono a 1,2 o 3 stelle. È vietato anche lo spandimento di liquami zootecnici. </w:t>
      </w:r>
    </w:p>
    <w:bookmarkEnd w:id="5"/>
    <w:p w14:paraId="57F0CC6D" w14:textId="4D18B8D2" w:rsidR="00267F93" w:rsidRPr="00B73901" w:rsidRDefault="00267F93" w:rsidP="00267F93">
      <w:pPr>
        <w:pStyle w:val="Paragrafoelenco"/>
        <w:numPr>
          <w:ilvl w:val="0"/>
          <w:numId w:val="3"/>
        </w:numPr>
        <w:rPr>
          <w:rFonts w:cstheme="minorHAnsi"/>
        </w:rPr>
      </w:pPr>
      <w:r w:rsidRPr="00B73901">
        <w:rPr>
          <w:rFonts w:cstheme="minorHAnsi"/>
          <w:b/>
          <w:bCs/>
        </w:rPr>
        <w:t>L</w:t>
      </w:r>
      <w:r w:rsidR="004239F1" w:rsidRPr="00B73901">
        <w:rPr>
          <w:rFonts w:cstheme="minorHAnsi"/>
          <w:b/>
          <w:bCs/>
        </w:rPr>
        <w:t>ivello rosso</w:t>
      </w:r>
      <w:r w:rsidR="00211B4D" w:rsidRPr="00B73901">
        <w:rPr>
          <w:rFonts w:cstheme="minorHAnsi"/>
        </w:rPr>
        <w:t xml:space="preserve"> =</w:t>
      </w:r>
      <w:r w:rsidR="004239F1" w:rsidRPr="00B73901">
        <w:rPr>
          <w:rFonts w:cstheme="minorHAnsi"/>
        </w:rPr>
        <w:t xml:space="preserve"> rappresenta la soglia massima di allerta e sopraggiunge dopo 10 giorni consecutivi di superamento del valore di 50 microgrammi/metro cubo di PM10. È vietata la circolazione di autoveicoli alimentati a benzina Euro 0, 1 e 2 e di quelli alimentati a gasolio Euro 0, 1 ,2, 3, 4 e 5. </w:t>
      </w:r>
      <w:r w:rsidRPr="00B73901">
        <w:rPr>
          <w:rFonts w:cstheme="minorHAnsi"/>
        </w:rPr>
        <w:t xml:space="preserve">Sono vietate le combustioni all’aperto, i falò, i barbecue e i fuochi d’artificio, mentre il riscaldamento a biomassa legnosa è vietato se gli impianti sono a 1,2 o 3 stelle. È vietato anche lo spandimento di liquami zootecnici. </w:t>
      </w:r>
    </w:p>
    <w:p w14:paraId="020B1D91" w14:textId="7F79E41E" w:rsidR="00421C03" w:rsidRPr="00B73901" w:rsidRDefault="00421C03" w:rsidP="00421C03">
      <w:pPr>
        <w:pStyle w:val="Paragrafoelenco"/>
        <w:spacing w:line="240" w:lineRule="auto"/>
        <w:rPr>
          <w:rFonts w:cstheme="minorHAnsi"/>
          <w:b/>
          <w:bCs/>
        </w:rPr>
      </w:pPr>
    </w:p>
    <w:p w14:paraId="5403D2C6" w14:textId="14A98D11" w:rsidR="001D1AA2" w:rsidRPr="00B73901" w:rsidRDefault="001D1AA2" w:rsidP="00C12741">
      <w:pPr>
        <w:spacing w:line="240" w:lineRule="auto"/>
        <w:rPr>
          <w:rFonts w:cstheme="minorHAnsi"/>
          <w:b/>
          <w:bCs/>
          <w:sz w:val="28"/>
          <w:szCs w:val="28"/>
        </w:rPr>
      </w:pPr>
      <w:r w:rsidRPr="00B73901">
        <w:rPr>
          <w:rFonts w:cstheme="minorHAnsi"/>
          <w:b/>
          <w:bCs/>
          <w:sz w:val="28"/>
          <w:szCs w:val="28"/>
        </w:rPr>
        <w:t>Servizi elettronici di allerta</w:t>
      </w:r>
    </w:p>
    <w:p w14:paraId="192C4926" w14:textId="7A519269" w:rsidR="00DB268A" w:rsidRPr="00B73901" w:rsidRDefault="009B0A8B" w:rsidP="00C12741">
      <w:pPr>
        <w:spacing w:line="240" w:lineRule="auto"/>
        <w:rPr>
          <w:rFonts w:cstheme="minorHAnsi"/>
        </w:rPr>
      </w:pPr>
      <w:r w:rsidRPr="00B73901">
        <w:rPr>
          <w:rFonts w:cstheme="minorHAnsi"/>
        </w:rPr>
        <w:t>L’Accordo di Bacino Padano prevede anche l’onere di informare la cittadinanza dell’eccessiva concentrazione di PM10 nell’aria</w:t>
      </w:r>
      <w:r w:rsidR="00737D19" w:rsidRPr="00B73901">
        <w:rPr>
          <w:rFonts w:cstheme="minorHAnsi"/>
        </w:rPr>
        <w:t>.</w:t>
      </w:r>
      <w:r w:rsidR="00332589" w:rsidRPr="00B73901">
        <w:rPr>
          <w:rFonts w:cstheme="minorHAnsi"/>
        </w:rPr>
        <w:t xml:space="preserve"> </w:t>
      </w:r>
      <w:r w:rsidR="001D1AA2" w:rsidRPr="00B73901">
        <w:rPr>
          <w:rFonts w:cstheme="minorHAnsi"/>
        </w:rPr>
        <w:t>Il Comune di Padova, per facilitare l’accessibilità dell’informazione su</w:t>
      </w:r>
      <w:r w:rsidRPr="00B73901">
        <w:rPr>
          <w:rFonts w:cstheme="minorHAnsi"/>
        </w:rPr>
        <w:t xml:space="preserve"> tali </w:t>
      </w:r>
      <w:r w:rsidR="001D1AA2" w:rsidRPr="00B73901">
        <w:rPr>
          <w:rFonts w:cstheme="minorHAnsi"/>
        </w:rPr>
        <w:t>livelli di inquinamento, ha messo a disposizione due servizi elettronici per i cittadini. Il primo ha il nome di GAIA, ed è un assistente virtuale, contattabile al numero 0498204747 h24</w:t>
      </w:r>
      <w:r w:rsidRPr="00B73901">
        <w:rPr>
          <w:rFonts w:cstheme="minorHAnsi"/>
        </w:rPr>
        <w:t>,</w:t>
      </w:r>
      <w:r w:rsidR="001D1AA2" w:rsidRPr="00B73901">
        <w:rPr>
          <w:rFonts w:cstheme="minorHAnsi"/>
        </w:rPr>
        <w:t xml:space="preserve"> che fornisce dati e chiarimenti </w:t>
      </w:r>
      <w:r w:rsidR="001D1AA2" w:rsidRPr="00B73901">
        <w:rPr>
          <w:rFonts w:cstheme="minorHAnsi"/>
        </w:rPr>
        <w:lastRenderedPageBreak/>
        <w:t>riguardo le limitazioni</w:t>
      </w:r>
      <w:r w:rsidR="00DB268A" w:rsidRPr="00B73901">
        <w:rPr>
          <w:rFonts w:cstheme="minorHAnsi"/>
        </w:rPr>
        <w:t xml:space="preserve"> e i livelli d’allerta. Inoltre</w:t>
      </w:r>
      <w:r w:rsidRPr="00B73901">
        <w:rPr>
          <w:rFonts w:cstheme="minorHAnsi"/>
        </w:rPr>
        <w:t>,</w:t>
      </w:r>
      <w:r w:rsidR="00DB268A" w:rsidRPr="00B73901">
        <w:rPr>
          <w:rFonts w:cstheme="minorHAnsi"/>
        </w:rPr>
        <w:t xml:space="preserve"> è possibile, su </w:t>
      </w:r>
      <w:proofErr w:type="spellStart"/>
      <w:r w:rsidR="007259E9">
        <w:rPr>
          <w:rFonts w:cstheme="minorHAnsi"/>
        </w:rPr>
        <w:t>T</w:t>
      </w:r>
      <w:r w:rsidR="00DB268A" w:rsidRPr="00B73901">
        <w:rPr>
          <w:rFonts w:cstheme="minorHAnsi"/>
        </w:rPr>
        <w:t>elegram</w:t>
      </w:r>
      <w:proofErr w:type="spellEnd"/>
      <w:r w:rsidR="00DB268A" w:rsidRPr="00B73901">
        <w:rPr>
          <w:rFonts w:cstheme="minorHAnsi"/>
        </w:rPr>
        <w:t xml:space="preserve">, contattare un utente artificiale che comunica in tempo reale i livelli di allerta e le misure applicate dal Comune. </w:t>
      </w:r>
    </w:p>
    <w:p w14:paraId="0FDF9C8C" w14:textId="77777777" w:rsidR="003F67D0" w:rsidRPr="00B73901" w:rsidRDefault="00DB268A" w:rsidP="00D40087">
      <w:pPr>
        <w:rPr>
          <w:rFonts w:cstheme="minorHAnsi"/>
          <w:b/>
          <w:bCs/>
          <w:sz w:val="28"/>
          <w:szCs w:val="28"/>
        </w:rPr>
      </w:pPr>
      <w:r w:rsidRPr="00B73901">
        <w:rPr>
          <w:rFonts w:cstheme="minorHAnsi"/>
          <w:b/>
          <w:bCs/>
          <w:sz w:val="28"/>
          <w:szCs w:val="28"/>
        </w:rPr>
        <w:t>Sentenza di condanna della Corte di Giustizia</w:t>
      </w:r>
    </w:p>
    <w:p w14:paraId="72439BD2" w14:textId="17A6D41E" w:rsidR="00D40087" w:rsidRPr="00B73901" w:rsidRDefault="003F67D0" w:rsidP="00D40087">
      <w:pPr>
        <w:rPr>
          <w:rFonts w:cstheme="minorHAnsi"/>
          <w:sz w:val="28"/>
          <w:szCs w:val="28"/>
        </w:rPr>
      </w:pPr>
      <w:r w:rsidRPr="00B73901">
        <w:rPr>
          <w:rFonts w:cstheme="minorHAnsi"/>
          <w:sz w:val="24"/>
          <w:szCs w:val="24"/>
        </w:rPr>
        <w:t xml:space="preserve">L’articolo 13 </w:t>
      </w:r>
      <w:r w:rsidR="00865C30" w:rsidRPr="00B73901">
        <w:rPr>
          <w:rFonts w:cstheme="minorHAnsi"/>
          <w:sz w:val="24"/>
          <w:szCs w:val="24"/>
        </w:rPr>
        <w:t>della direttiva</w:t>
      </w:r>
      <w:r w:rsidRPr="00B73901">
        <w:rPr>
          <w:rFonts w:cstheme="minorHAnsi"/>
          <w:sz w:val="24"/>
          <w:szCs w:val="24"/>
        </w:rPr>
        <w:t xml:space="preserve"> 2008, </w:t>
      </w:r>
      <w:r w:rsidR="00332589" w:rsidRPr="00B73901">
        <w:rPr>
          <w:rFonts w:cstheme="minorHAnsi"/>
          <w:sz w:val="24"/>
          <w:szCs w:val="24"/>
        </w:rPr>
        <w:t xml:space="preserve">pone </w:t>
      </w:r>
      <w:r w:rsidRPr="00B73901">
        <w:rPr>
          <w:rFonts w:cstheme="minorHAnsi"/>
          <w:sz w:val="24"/>
          <w:szCs w:val="24"/>
        </w:rPr>
        <w:t>non solo limiti annu</w:t>
      </w:r>
      <w:r w:rsidR="007259E9">
        <w:rPr>
          <w:rFonts w:cstheme="minorHAnsi"/>
          <w:sz w:val="24"/>
          <w:szCs w:val="24"/>
        </w:rPr>
        <w:t>ali</w:t>
      </w:r>
      <w:r w:rsidRPr="00B73901">
        <w:rPr>
          <w:rFonts w:cstheme="minorHAnsi"/>
          <w:sz w:val="24"/>
          <w:szCs w:val="24"/>
        </w:rPr>
        <w:t xml:space="preserve"> al livello di inquinanti nell’aria, ma anche limiti giornalieri</w:t>
      </w:r>
      <w:r w:rsidR="00A35B26" w:rsidRPr="00B73901">
        <w:rPr>
          <w:rFonts w:cstheme="minorHAnsi"/>
          <w:sz w:val="24"/>
          <w:szCs w:val="24"/>
        </w:rPr>
        <w:t>; p</w:t>
      </w:r>
      <w:r w:rsidR="00332589" w:rsidRPr="00B73901">
        <w:rPr>
          <w:rFonts w:cstheme="minorHAnsi"/>
          <w:sz w:val="24"/>
          <w:szCs w:val="24"/>
        </w:rPr>
        <w:t>er il PM 10 il limite giornaliero è fissato a 50</w:t>
      </w:r>
      <w:r w:rsidR="00A35B26" w:rsidRPr="00B73901">
        <w:rPr>
          <w:rFonts w:cstheme="minorHAnsi"/>
          <w:sz w:val="24"/>
          <w:szCs w:val="24"/>
        </w:rPr>
        <w:t xml:space="preserve"> </w:t>
      </w:r>
      <w:proofErr w:type="spellStart"/>
      <w:r w:rsidR="00A35B26" w:rsidRPr="00B73901">
        <w:rPr>
          <w:rFonts w:cstheme="minorHAnsi"/>
          <w:sz w:val="24"/>
          <w:szCs w:val="24"/>
        </w:rPr>
        <w:t>μg</w:t>
      </w:r>
      <w:proofErr w:type="spellEnd"/>
      <w:r w:rsidR="00A35B26" w:rsidRPr="00B73901">
        <w:rPr>
          <w:rFonts w:cstheme="minorHAnsi"/>
          <w:sz w:val="24"/>
          <w:szCs w:val="24"/>
        </w:rPr>
        <w:t>/m3</w:t>
      </w:r>
      <w:r w:rsidRPr="00B73901">
        <w:rPr>
          <w:rFonts w:cstheme="minorHAnsi"/>
          <w:sz w:val="24"/>
          <w:szCs w:val="24"/>
        </w:rPr>
        <w:t xml:space="preserve">. </w:t>
      </w:r>
      <w:r w:rsidR="00332589" w:rsidRPr="00B73901">
        <w:rPr>
          <w:rFonts w:cstheme="minorHAnsi"/>
          <w:sz w:val="24"/>
          <w:szCs w:val="24"/>
        </w:rPr>
        <w:t>Il 10 novembre 2020 la Corte di Giustizia ha e</w:t>
      </w:r>
      <w:r w:rsidR="00CE24E3">
        <w:rPr>
          <w:rFonts w:cstheme="minorHAnsi"/>
          <w:sz w:val="24"/>
          <w:szCs w:val="24"/>
        </w:rPr>
        <w:t>messo</w:t>
      </w:r>
      <w:r w:rsidR="00332589" w:rsidRPr="00B73901">
        <w:rPr>
          <w:rFonts w:cstheme="minorHAnsi"/>
          <w:sz w:val="24"/>
          <w:szCs w:val="24"/>
        </w:rPr>
        <w:t xml:space="preserve"> una sentenza di condanna </w:t>
      </w:r>
      <w:r w:rsidR="00121E91" w:rsidRPr="00B73901">
        <w:rPr>
          <w:rFonts w:cstheme="minorHAnsi"/>
          <w:sz w:val="24"/>
          <w:szCs w:val="24"/>
        </w:rPr>
        <w:t xml:space="preserve">nei confronti dello Stato italiano, </w:t>
      </w:r>
      <w:r w:rsidR="00332589" w:rsidRPr="00B73901">
        <w:rPr>
          <w:rFonts w:cstheme="minorHAnsi"/>
          <w:sz w:val="24"/>
          <w:szCs w:val="24"/>
        </w:rPr>
        <w:t xml:space="preserve">come esito di una procedura di inadempimento avviata dalla Commissione nel 2014 per la violazione sistematica dei valori limite stabiliti dalla direttiva stessa. La causa 644/18 indicava puntualmente gli agglomerati dello Stato italiano che avevano fatto registrare </w:t>
      </w:r>
      <w:r w:rsidR="007000A2" w:rsidRPr="00B73901">
        <w:rPr>
          <w:rFonts w:cstheme="minorHAnsi"/>
          <w:sz w:val="24"/>
          <w:szCs w:val="24"/>
        </w:rPr>
        <w:t>uno sforamento</w:t>
      </w:r>
      <w:r w:rsidR="00332589" w:rsidRPr="00B73901">
        <w:rPr>
          <w:rFonts w:cstheme="minorHAnsi"/>
          <w:sz w:val="24"/>
          <w:szCs w:val="24"/>
        </w:rPr>
        <w:t xml:space="preserve"> </w:t>
      </w:r>
      <w:r w:rsidR="007000A2" w:rsidRPr="00B73901">
        <w:rPr>
          <w:rFonts w:cstheme="minorHAnsi"/>
          <w:sz w:val="24"/>
          <w:szCs w:val="24"/>
        </w:rPr>
        <w:t>sistematico</w:t>
      </w:r>
      <w:r w:rsidR="00332589" w:rsidRPr="00B73901">
        <w:rPr>
          <w:rFonts w:cstheme="minorHAnsi"/>
          <w:sz w:val="24"/>
          <w:szCs w:val="24"/>
        </w:rPr>
        <w:t>, dal 200</w:t>
      </w:r>
      <w:r w:rsidR="000C02FD" w:rsidRPr="00B73901">
        <w:rPr>
          <w:rFonts w:cstheme="minorHAnsi"/>
          <w:sz w:val="24"/>
          <w:szCs w:val="24"/>
        </w:rPr>
        <w:t xml:space="preserve">8 </w:t>
      </w:r>
      <w:r w:rsidR="00332589" w:rsidRPr="00B73901">
        <w:rPr>
          <w:rFonts w:cstheme="minorHAnsi"/>
          <w:sz w:val="24"/>
          <w:szCs w:val="24"/>
        </w:rPr>
        <w:t>al 201</w:t>
      </w:r>
      <w:r w:rsidR="000C02FD" w:rsidRPr="00B73901">
        <w:rPr>
          <w:rFonts w:cstheme="minorHAnsi"/>
          <w:sz w:val="24"/>
          <w:szCs w:val="24"/>
        </w:rPr>
        <w:t>8</w:t>
      </w:r>
      <w:r w:rsidR="00121E91" w:rsidRPr="00B73901">
        <w:rPr>
          <w:rFonts w:cstheme="minorHAnsi"/>
          <w:sz w:val="24"/>
          <w:szCs w:val="24"/>
        </w:rPr>
        <w:t>,</w:t>
      </w:r>
      <w:r w:rsidR="000C02FD" w:rsidRPr="00B73901">
        <w:rPr>
          <w:rFonts w:cstheme="minorHAnsi"/>
          <w:sz w:val="24"/>
          <w:szCs w:val="24"/>
        </w:rPr>
        <w:t xml:space="preserve"> dei valori massimi di </w:t>
      </w:r>
      <w:r w:rsidR="009B0A8B" w:rsidRPr="00B73901">
        <w:rPr>
          <w:rFonts w:cstheme="minorHAnsi"/>
          <w:sz w:val="24"/>
          <w:szCs w:val="24"/>
        </w:rPr>
        <w:t>PM</w:t>
      </w:r>
      <w:r w:rsidR="000C02FD" w:rsidRPr="00B73901">
        <w:rPr>
          <w:rFonts w:cstheme="minorHAnsi"/>
          <w:sz w:val="24"/>
          <w:szCs w:val="24"/>
        </w:rPr>
        <w:t xml:space="preserve"> 10 giornaliero e annuale; tra queste città, principalmente localizzate nel Bacino Padano, figura anche l’agglomerato di Padova.</w:t>
      </w:r>
      <w:r w:rsidR="00332589" w:rsidRPr="00B73901">
        <w:rPr>
          <w:rFonts w:cstheme="minorHAnsi"/>
          <w:sz w:val="24"/>
          <w:szCs w:val="24"/>
        </w:rPr>
        <w:t xml:space="preserve"> </w:t>
      </w:r>
      <w:bookmarkStart w:id="6" w:name="_Hlk103505321"/>
      <w:r w:rsidR="000C02FD" w:rsidRPr="00B73901">
        <w:rPr>
          <w:rFonts w:cstheme="minorHAnsi"/>
          <w:sz w:val="24"/>
          <w:szCs w:val="24"/>
        </w:rPr>
        <w:t xml:space="preserve">La Commissione riteneva inoltre che l’Italia non avesse, come </w:t>
      </w:r>
      <w:r w:rsidR="001D73FF" w:rsidRPr="00B73901">
        <w:rPr>
          <w:rFonts w:cstheme="minorHAnsi"/>
          <w:sz w:val="24"/>
          <w:szCs w:val="24"/>
        </w:rPr>
        <w:t>prescritto</w:t>
      </w:r>
      <w:r w:rsidR="000C02FD" w:rsidRPr="00B73901">
        <w:rPr>
          <w:rFonts w:cstheme="minorHAnsi"/>
          <w:sz w:val="24"/>
          <w:szCs w:val="24"/>
        </w:rPr>
        <w:t xml:space="preserve"> dall’articolo 23, adottato tempestive misure per far rientrare nel più breve tempo possibile </w:t>
      </w:r>
      <w:r w:rsidR="001D73FF" w:rsidRPr="00B73901">
        <w:rPr>
          <w:rFonts w:cstheme="minorHAnsi"/>
          <w:sz w:val="24"/>
          <w:szCs w:val="24"/>
        </w:rPr>
        <w:t>l’emergenza atmosferica</w:t>
      </w:r>
      <w:r w:rsidR="001D73FF" w:rsidRPr="00B73901">
        <w:rPr>
          <w:rFonts w:cstheme="minorHAnsi"/>
        </w:rPr>
        <w:t xml:space="preserve">. </w:t>
      </w:r>
    </w:p>
    <w:bookmarkEnd w:id="6"/>
    <w:p w14:paraId="17079182" w14:textId="7821F6C1" w:rsidR="000D38D8" w:rsidRPr="001B03B6" w:rsidRDefault="009B0A8B" w:rsidP="000D38D8">
      <w:pPr>
        <w:rPr>
          <w:rFonts w:cstheme="minorHAnsi"/>
          <w:i/>
          <w:iCs/>
          <w:noProof/>
          <w:sz w:val="24"/>
          <w:szCs w:val="24"/>
        </w:rPr>
      </w:pPr>
      <w:r w:rsidRPr="00B73901">
        <w:rPr>
          <w:rFonts w:cstheme="minorHAnsi"/>
          <w:i/>
          <w:iCs/>
          <w:sz w:val="24"/>
          <w:szCs w:val="24"/>
        </w:rPr>
        <w:t>“</w:t>
      </w:r>
      <w:r w:rsidR="00D40087" w:rsidRPr="00B73901">
        <w:rPr>
          <w:rFonts w:cstheme="minorHAnsi"/>
          <w:i/>
          <w:iCs/>
          <w:sz w:val="24"/>
          <w:szCs w:val="24"/>
        </w:rPr>
        <w:t>La Repubblica italiana, avendo superato, in maniera sistematica e continuata, i valori limite applicabili alle concentrazioni di particelle PM10, superamento che è tuttora in corso, quanto al valore limite giornaliero, a partire dal 2009 e fino al 2017 incluso, nelle seguenti zone;</w:t>
      </w:r>
      <w:r w:rsidRPr="00B73901">
        <w:rPr>
          <w:rFonts w:cstheme="minorHAnsi"/>
          <w:i/>
          <w:iCs/>
          <w:sz w:val="24"/>
          <w:szCs w:val="24"/>
        </w:rPr>
        <w:t>(…)</w:t>
      </w:r>
      <w:r w:rsidR="00D40087" w:rsidRPr="00B73901">
        <w:rPr>
          <w:rFonts w:cstheme="minorHAnsi"/>
          <w:i/>
          <w:iCs/>
          <w:sz w:val="24"/>
          <w:szCs w:val="24"/>
        </w:rPr>
        <w:t xml:space="preserve"> IT0510 (ex zona IT0502 agglomerato di Padova)</w:t>
      </w:r>
      <w:r w:rsidRPr="00B73901">
        <w:rPr>
          <w:rFonts w:cstheme="minorHAnsi"/>
          <w:i/>
          <w:iCs/>
          <w:noProof/>
          <w:sz w:val="24"/>
          <w:szCs w:val="24"/>
        </w:rPr>
        <w:t>.”</w:t>
      </w:r>
      <w:r w:rsidR="001B03B6">
        <w:rPr>
          <w:rFonts w:cstheme="minorHAnsi"/>
          <w:i/>
          <w:iCs/>
          <w:noProof/>
          <w:sz w:val="24"/>
          <w:szCs w:val="24"/>
        </w:rPr>
        <w:t xml:space="preserve"> </w:t>
      </w:r>
      <w:r w:rsidR="00D40087" w:rsidRPr="00B73901">
        <w:rPr>
          <w:rFonts w:cstheme="minorHAnsi"/>
          <w:i/>
          <w:iCs/>
          <w:noProof/>
          <w:sz w:val="24"/>
          <w:szCs w:val="24"/>
        </w:rPr>
        <w:t>“</w:t>
      </w:r>
      <w:r w:rsidR="007259E9">
        <w:rPr>
          <w:rFonts w:cstheme="minorHAnsi"/>
          <w:i/>
          <w:iCs/>
          <w:noProof/>
          <w:sz w:val="24"/>
          <w:szCs w:val="24"/>
        </w:rPr>
        <w:t xml:space="preserve">(…) </w:t>
      </w:r>
      <w:r w:rsidR="00D40087" w:rsidRPr="00B73901">
        <w:rPr>
          <w:rFonts w:cstheme="minorHAnsi"/>
          <w:i/>
          <w:iCs/>
          <w:noProof/>
          <w:sz w:val="24"/>
          <w:szCs w:val="24"/>
        </w:rPr>
        <w:t>è venuta meno all’obbligo sancito dal combinato disposto dell’articolo 13 e dell’allegato XI della direttiva 2008/50/CE del Parlamento europeo e del Consiglio, del 21 maggio 2008, relativa alla qualità dell’aria ambiente e per un’aria più pulita in Europa e non avendo adottato, a partire dall’11 giugno 2010, misure appropriate per garantire il rispetto dei valori limite fissati per le concentrazioni di particelle PM10 in tutte tali zone, è venuta meno agli obblighi imposti dall’articolo 23, paragrafo 1, della direttiva 2008/50, letto da solo e in combinato disposto con l’allegato XV, parte A, di tale direttiva, e, in particolare, all’obbligo previsto all’articolo 23, paragrafo 1, secondo comma, di detta direttiva, di far sì che i piani per la qualità dell’aria prevedano misure appropriate affinché il periodo di superamento dei valori limite sia il più breve possibile. La Repubblica italiana è condannata alle spese</w:t>
      </w:r>
      <w:r w:rsidR="00D40087" w:rsidRPr="00B73901">
        <w:rPr>
          <w:rFonts w:cstheme="minorHAnsi"/>
          <w:b/>
          <w:bCs/>
          <w:i/>
          <w:iCs/>
          <w:noProof/>
          <w:sz w:val="24"/>
          <w:szCs w:val="24"/>
        </w:rPr>
        <w:t xml:space="preserve">.” </w:t>
      </w:r>
    </w:p>
    <w:p w14:paraId="3AA2D236" w14:textId="284A74B1" w:rsidR="003F67D0" w:rsidRPr="00B73901" w:rsidRDefault="00D40087" w:rsidP="009B0A8B">
      <w:pPr>
        <w:rPr>
          <w:rFonts w:cstheme="minorHAnsi"/>
          <w:noProof/>
          <w:sz w:val="24"/>
          <w:szCs w:val="24"/>
        </w:rPr>
      </w:pPr>
      <w:r w:rsidRPr="00B73901">
        <w:rPr>
          <w:rFonts w:cstheme="minorHAnsi"/>
          <w:noProof/>
          <w:sz w:val="24"/>
          <w:szCs w:val="24"/>
        </w:rPr>
        <w:t>I</w:t>
      </w:r>
      <w:r w:rsidR="009B0A8B" w:rsidRPr="00B73901">
        <w:rPr>
          <w:rFonts w:cstheme="minorHAnsi"/>
          <w:noProof/>
          <w:sz w:val="24"/>
          <w:szCs w:val="24"/>
        </w:rPr>
        <w:t>n</w:t>
      </w:r>
      <w:r w:rsidRPr="00B73901">
        <w:rPr>
          <w:rFonts w:cstheme="minorHAnsi"/>
          <w:noProof/>
          <w:sz w:val="24"/>
          <w:szCs w:val="24"/>
        </w:rPr>
        <w:t xml:space="preserve"> </w:t>
      </w:r>
      <w:r w:rsidR="00F54933" w:rsidRPr="00B73901">
        <w:rPr>
          <w:rFonts w:cstheme="minorHAnsi"/>
          <w:noProof/>
          <w:sz w:val="24"/>
          <w:szCs w:val="24"/>
        </w:rPr>
        <w:t xml:space="preserve">conseguenza di tale sentenza, la Giunta regionale del Veneto ha adottato la deliberazione </w:t>
      </w:r>
      <w:r w:rsidRPr="00B73901">
        <w:rPr>
          <w:rFonts w:cstheme="minorHAnsi"/>
          <w:noProof/>
          <w:sz w:val="24"/>
          <w:szCs w:val="24"/>
        </w:rPr>
        <w:t>n. 238 del 02 marzo 2021</w:t>
      </w:r>
      <w:r w:rsidR="00F54933" w:rsidRPr="00B73901">
        <w:rPr>
          <w:rFonts w:cstheme="minorHAnsi"/>
          <w:noProof/>
          <w:sz w:val="24"/>
          <w:szCs w:val="24"/>
        </w:rPr>
        <w:t>, recante “</w:t>
      </w:r>
      <w:r w:rsidR="00091A4D" w:rsidRPr="00B73901">
        <w:rPr>
          <w:rFonts w:cstheme="minorHAnsi"/>
          <w:noProof/>
          <w:sz w:val="24"/>
          <w:szCs w:val="24"/>
        </w:rPr>
        <w:t>Pacchetto di misure straordinarie per la qualità dell'aria in esecuzione della sentenza del 10 novembre 2020 della Corte di Giustizia europea”,</w:t>
      </w:r>
      <w:r w:rsidR="001D73FF" w:rsidRPr="00B73901">
        <w:rPr>
          <w:rFonts w:cstheme="minorHAnsi"/>
          <w:noProof/>
          <w:sz w:val="24"/>
          <w:szCs w:val="24"/>
        </w:rPr>
        <w:t xml:space="preserve"> </w:t>
      </w:r>
      <w:r w:rsidR="009B0A8B" w:rsidRPr="00B73901">
        <w:rPr>
          <w:rFonts w:cstheme="minorHAnsi"/>
          <w:noProof/>
          <w:sz w:val="24"/>
          <w:szCs w:val="24"/>
        </w:rPr>
        <w:t xml:space="preserve">per poter agire tempestivamente in modo </w:t>
      </w:r>
      <w:r w:rsidR="00571EE7" w:rsidRPr="00B73901">
        <w:rPr>
          <w:rFonts w:cstheme="minorHAnsi"/>
          <w:noProof/>
          <w:sz w:val="24"/>
          <w:szCs w:val="24"/>
        </w:rPr>
        <w:t>d</w:t>
      </w:r>
      <w:r w:rsidR="009B0A8B" w:rsidRPr="00B73901">
        <w:rPr>
          <w:rFonts w:cstheme="minorHAnsi"/>
          <w:noProof/>
          <w:sz w:val="24"/>
          <w:szCs w:val="24"/>
        </w:rPr>
        <w:t>a</w:t>
      </w:r>
      <w:r w:rsidR="00571EE7" w:rsidRPr="00B73901">
        <w:rPr>
          <w:rFonts w:cstheme="minorHAnsi"/>
          <w:noProof/>
          <w:sz w:val="24"/>
          <w:szCs w:val="24"/>
        </w:rPr>
        <w:t xml:space="preserve"> ridurre, in</w:t>
      </w:r>
      <w:r w:rsidR="00511EB7" w:rsidRPr="00B73901">
        <w:rPr>
          <w:rFonts w:cstheme="minorHAnsi"/>
          <w:noProof/>
          <w:sz w:val="24"/>
          <w:szCs w:val="24"/>
        </w:rPr>
        <w:t xml:space="preserve"> </w:t>
      </w:r>
      <w:r w:rsidR="00571EE7" w:rsidRPr="00B73901">
        <w:rPr>
          <w:rFonts w:cstheme="minorHAnsi"/>
          <w:noProof/>
          <w:sz w:val="24"/>
          <w:szCs w:val="24"/>
        </w:rPr>
        <w:t>esecuzione della sentenza,</w:t>
      </w:r>
      <w:r w:rsidR="009B0A8B" w:rsidRPr="00B73901">
        <w:rPr>
          <w:rFonts w:cstheme="minorHAnsi"/>
          <w:noProof/>
          <w:sz w:val="24"/>
          <w:szCs w:val="24"/>
        </w:rPr>
        <w:t xml:space="preserve"> i livelli di particolato che avevano determinato la condanna all’Italia</w:t>
      </w:r>
      <w:r w:rsidR="00571EE7" w:rsidRPr="00B73901">
        <w:rPr>
          <w:rFonts w:cstheme="minorHAnsi"/>
          <w:noProof/>
          <w:sz w:val="24"/>
          <w:szCs w:val="24"/>
        </w:rPr>
        <w:t>.</w:t>
      </w:r>
      <w:r w:rsidR="009B0A8B" w:rsidRPr="00B73901">
        <w:rPr>
          <w:rFonts w:cstheme="minorHAnsi"/>
          <w:noProof/>
          <w:sz w:val="24"/>
          <w:szCs w:val="24"/>
        </w:rPr>
        <w:t xml:space="preserve"> </w:t>
      </w:r>
      <w:r w:rsidR="001D73FF" w:rsidRPr="00B73901">
        <w:rPr>
          <w:rFonts w:cstheme="minorHAnsi"/>
          <w:noProof/>
          <w:sz w:val="24"/>
          <w:szCs w:val="24"/>
        </w:rPr>
        <w:t xml:space="preserve">Il piano mira a intervenire sui settori che, come abbiamo visto in precedenza, sono i principali responsabili delle emissioni di PM10: </w:t>
      </w:r>
      <w:r w:rsidR="009B0A8B" w:rsidRPr="00B73901">
        <w:rPr>
          <w:rFonts w:cstheme="minorHAnsi"/>
          <w:noProof/>
          <w:sz w:val="24"/>
          <w:szCs w:val="24"/>
        </w:rPr>
        <w:t>il</w:t>
      </w:r>
      <w:r w:rsidR="001D73FF" w:rsidRPr="00B73901">
        <w:rPr>
          <w:rFonts w:cstheme="minorHAnsi"/>
          <w:noProof/>
          <w:sz w:val="24"/>
          <w:szCs w:val="24"/>
        </w:rPr>
        <w:t xml:space="preserve"> </w:t>
      </w:r>
      <w:r w:rsidR="00571EE7" w:rsidRPr="00B73901">
        <w:rPr>
          <w:rFonts w:cstheme="minorHAnsi"/>
          <w:noProof/>
          <w:sz w:val="24"/>
          <w:szCs w:val="24"/>
        </w:rPr>
        <w:t>riscaldamento</w:t>
      </w:r>
      <w:r w:rsidR="00511EB7" w:rsidRPr="00B73901">
        <w:rPr>
          <w:rFonts w:cstheme="minorHAnsi"/>
          <w:noProof/>
          <w:sz w:val="24"/>
          <w:szCs w:val="24"/>
        </w:rPr>
        <w:t xml:space="preserve"> </w:t>
      </w:r>
      <w:r w:rsidR="00571EE7" w:rsidRPr="00B73901">
        <w:rPr>
          <w:rFonts w:cstheme="minorHAnsi"/>
          <w:noProof/>
          <w:sz w:val="24"/>
          <w:szCs w:val="24"/>
        </w:rPr>
        <w:t>domestico,</w:t>
      </w:r>
      <w:r w:rsidR="009B0A8B" w:rsidRPr="00B73901">
        <w:rPr>
          <w:rFonts w:cstheme="minorHAnsi"/>
          <w:noProof/>
          <w:sz w:val="24"/>
          <w:szCs w:val="24"/>
        </w:rPr>
        <w:t xml:space="preserve"> i</w:t>
      </w:r>
      <w:r w:rsidR="00571EE7" w:rsidRPr="00B73901">
        <w:rPr>
          <w:rFonts w:cstheme="minorHAnsi"/>
          <w:noProof/>
          <w:sz w:val="24"/>
          <w:szCs w:val="24"/>
        </w:rPr>
        <w:t xml:space="preserve"> trasporti, </w:t>
      </w:r>
      <w:r w:rsidR="007000A2" w:rsidRPr="00B73901">
        <w:rPr>
          <w:rFonts w:cstheme="minorHAnsi"/>
          <w:noProof/>
          <w:sz w:val="24"/>
          <w:szCs w:val="24"/>
        </w:rPr>
        <w:t>le</w:t>
      </w:r>
      <w:r w:rsidR="00571EE7" w:rsidRPr="00B73901">
        <w:rPr>
          <w:rFonts w:cstheme="minorHAnsi"/>
          <w:noProof/>
          <w:sz w:val="24"/>
          <w:szCs w:val="24"/>
        </w:rPr>
        <w:t xml:space="preserve"> attività zootecniche e gli spandimenti di reflui zootecnici</w:t>
      </w:r>
      <w:r w:rsidR="001D73FF" w:rsidRPr="00B73901">
        <w:rPr>
          <w:rFonts w:cstheme="minorHAnsi"/>
          <w:noProof/>
          <w:sz w:val="24"/>
          <w:szCs w:val="24"/>
        </w:rPr>
        <w:t>.</w:t>
      </w:r>
      <w:r w:rsidR="001D73FF" w:rsidRPr="00B73901">
        <w:rPr>
          <w:rFonts w:cstheme="minorHAnsi"/>
          <w:i/>
          <w:iCs/>
          <w:noProof/>
          <w:sz w:val="24"/>
          <w:szCs w:val="24"/>
        </w:rPr>
        <w:t xml:space="preserve"> </w:t>
      </w:r>
      <w:r w:rsidR="009B0A8B" w:rsidRPr="00B73901">
        <w:rPr>
          <w:rFonts w:cstheme="minorHAnsi"/>
          <w:noProof/>
          <w:sz w:val="24"/>
          <w:szCs w:val="24"/>
        </w:rPr>
        <w:t xml:space="preserve">Il progetto “Prepair”, di cui si parlerà a breve, ha calcolato che per tornare ad adempiere alla </w:t>
      </w:r>
      <w:r w:rsidR="006F656F" w:rsidRPr="00B73901">
        <w:rPr>
          <w:rFonts w:cstheme="minorHAnsi"/>
          <w:noProof/>
          <w:sz w:val="24"/>
          <w:szCs w:val="24"/>
        </w:rPr>
        <w:t xml:space="preserve">direttiva, l’Italia dovrebbe </w:t>
      </w:r>
      <w:r w:rsidR="00571EE7" w:rsidRPr="00B73901">
        <w:rPr>
          <w:rFonts w:cstheme="minorHAnsi"/>
          <w:noProof/>
          <w:sz w:val="24"/>
          <w:szCs w:val="24"/>
        </w:rPr>
        <w:t>ridurre le emissioni di PM10 primario derivante dalla combustione di biomasse del</w:t>
      </w:r>
      <w:r w:rsidR="00511EB7" w:rsidRPr="00B73901">
        <w:rPr>
          <w:rFonts w:cstheme="minorHAnsi"/>
          <w:noProof/>
          <w:sz w:val="24"/>
          <w:szCs w:val="24"/>
        </w:rPr>
        <w:t xml:space="preserve"> </w:t>
      </w:r>
      <w:r w:rsidR="00571EE7" w:rsidRPr="00B73901">
        <w:rPr>
          <w:rFonts w:cstheme="minorHAnsi"/>
          <w:noProof/>
          <w:sz w:val="24"/>
          <w:szCs w:val="24"/>
        </w:rPr>
        <w:t>38%, degli ossidi di azoto derivanti dai trasporti del 39% e di ammoniaca derivante dalle attività agricole del 22%.</w:t>
      </w:r>
      <w:r w:rsidR="00571EE7" w:rsidRPr="00B73901">
        <w:rPr>
          <w:rFonts w:cstheme="minorHAnsi"/>
          <w:i/>
          <w:iCs/>
          <w:noProof/>
          <w:sz w:val="24"/>
          <w:szCs w:val="24"/>
        </w:rPr>
        <w:t xml:space="preserve"> </w:t>
      </w:r>
    </w:p>
    <w:p w14:paraId="56ECE246" w14:textId="29BEF154" w:rsidR="00113683" w:rsidRPr="00B73901" w:rsidRDefault="00113683" w:rsidP="00D40087">
      <w:pPr>
        <w:rPr>
          <w:rFonts w:cstheme="minorHAnsi"/>
          <w:b/>
          <w:bCs/>
          <w:noProof/>
          <w:sz w:val="28"/>
          <w:szCs w:val="28"/>
          <w:lang w:val="en-GB"/>
        </w:rPr>
      </w:pPr>
      <w:r w:rsidRPr="00B73901">
        <w:rPr>
          <w:rFonts w:cstheme="minorHAnsi"/>
          <w:b/>
          <w:bCs/>
          <w:noProof/>
          <w:sz w:val="28"/>
          <w:szCs w:val="28"/>
          <w:lang w:val="en-GB"/>
        </w:rPr>
        <w:t>Progetto P</w:t>
      </w:r>
      <w:r w:rsidR="009E371C">
        <w:rPr>
          <w:rFonts w:cstheme="minorHAnsi"/>
          <w:b/>
          <w:bCs/>
          <w:noProof/>
          <w:sz w:val="28"/>
          <w:szCs w:val="28"/>
          <w:lang w:val="en-GB"/>
        </w:rPr>
        <w:t>r</w:t>
      </w:r>
      <w:r w:rsidRPr="00B73901">
        <w:rPr>
          <w:rFonts w:cstheme="minorHAnsi"/>
          <w:b/>
          <w:bCs/>
          <w:noProof/>
          <w:sz w:val="28"/>
          <w:szCs w:val="28"/>
          <w:lang w:val="en-GB"/>
        </w:rPr>
        <w:t>epair (Po regions engaged to policies of AIR)</w:t>
      </w:r>
    </w:p>
    <w:p w14:paraId="58E67737" w14:textId="38E41B00" w:rsidR="00DF4B6A" w:rsidRPr="00B73901" w:rsidRDefault="008F0B76" w:rsidP="007000A2">
      <w:pPr>
        <w:spacing w:after="0"/>
        <w:rPr>
          <w:rFonts w:cstheme="minorHAnsi"/>
          <w:sz w:val="24"/>
          <w:szCs w:val="24"/>
        </w:rPr>
      </w:pPr>
      <w:r w:rsidRPr="00B73901">
        <w:rPr>
          <w:rFonts w:cstheme="minorHAnsi"/>
          <w:sz w:val="24"/>
          <w:szCs w:val="24"/>
        </w:rPr>
        <w:t xml:space="preserve">Per la sopramenzionata particolarità costituita dall’area del bacino Padano, densamente popolato e sede di svariate industrie, </w:t>
      </w:r>
      <w:r w:rsidR="00B00C07" w:rsidRPr="00B73901">
        <w:rPr>
          <w:rFonts w:cstheme="minorHAnsi"/>
          <w:sz w:val="24"/>
          <w:szCs w:val="24"/>
        </w:rPr>
        <w:t>esso è particolarmente interessato da inquinamento da polveri di azoto, polveri sottili e ammoniaca</w:t>
      </w:r>
      <w:r w:rsidR="00940ADD" w:rsidRPr="00B73901">
        <w:rPr>
          <w:rFonts w:cstheme="minorHAnsi"/>
          <w:sz w:val="24"/>
          <w:szCs w:val="24"/>
        </w:rPr>
        <w:t xml:space="preserve">. </w:t>
      </w:r>
      <w:r w:rsidR="00B656B7" w:rsidRPr="00B73901">
        <w:rPr>
          <w:rFonts w:cstheme="minorHAnsi"/>
          <w:sz w:val="24"/>
          <w:szCs w:val="24"/>
        </w:rPr>
        <w:t xml:space="preserve">Il progetto </w:t>
      </w:r>
      <w:proofErr w:type="spellStart"/>
      <w:r w:rsidR="00B656B7" w:rsidRPr="00B73901">
        <w:rPr>
          <w:rFonts w:cstheme="minorHAnsi"/>
          <w:sz w:val="24"/>
          <w:szCs w:val="24"/>
        </w:rPr>
        <w:t>Prepair</w:t>
      </w:r>
      <w:proofErr w:type="spellEnd"/>
      <w:r w:rsidR="00B656B7" w:rsidRPr="00B73901">
        <w:rPr>
          <w:rFonts w:cstheme="minorHAnsi"/>
          <w:sz w:val="24"/>
          <w:szCs w:val="24"/>
        </w:rPr>
        <w:t xml:space="preserve">, </w:t>
      </w:r>
      <w:r w:rsidR="0023291E" w:rsidRPr="00B73901">
        <w:rPr>
          <w:rFonts w:cstheme="minorHAnsi"/>
          <w:sz w:val="24"/>
          <w:szCs w:val="24"/>
        </w:rPr>
        <w:t xml:space="preserve">siglato nel 2017, si posiziona all’interno del </w:t>
      </w:r>
      <w:r w:rsidR="0023291E" w:rsidRPr="00B73901">
        <w:rPr>
          <w:rFonts w:cstheme="minorHAnsi"/>
          <w:sz w:val="24"/>
          <w:szCs w:val="24"/>
        </w:rPr>
        <w:lastRenderedPageBreak/>
        <w:t xml:space="preserve">programma LIFE dell’Unione Europea, ovvero lo strumento finanziario </w:t>
      </w:r>
      <w:r w:rsidR="009E371C" w:rsidRPr="00B73901">
        <w:rPr>
          <w:rFonts w:cstheme="minorHAnsi"/>
          <w:sz w:val="24"/>
          <w:szCs w:val="24"/>
        </w:rPr>
        <w:t>dedicato all’ambiente</w:t>
      </w:r>
      <w:r w:rsidR="0023291E" w:rsidRPr="00B73901">
        <w:rPr>
          <w:rFonts w:cstheme="minorHAnsi"/>
          <w:sz w:val="24"/>
          <w:szCs w:val="24"/>
        </w:rPr>
        <w:t xml:space="preserve"> ed il clima.</w:t>
      </w:r>
    </w:p>
    <w:p w14:paraId="741F877C" w14:textId="02B0CFA8" w:rsidR="005D15D3" w:rsidRPr="00B73901" w:rsidRDefault="005D15D3" w:rsidP="007000A2">
      <w:pPr>
        <w:spacing w:after="0"/>
        <w:rPr>
          <w:rFonts w:cstheme="minorHAnsi"/>
          <w:sz w:val="24"/>
          <w:szCs w:val="24"/>
        </w:rPr>
      </w:pPr>
      <w:r w:rsidRPr="00B73901">
        <w:rPr>
          <w:rFonts w:cstheme="minorHAnsi"/>
          <w:sz w:val="24"/>
          <w:szCs w:val="24"/>
        </w:rPr>
        <w:t xml:space="preserve">Il progetto PREPAIR </w:t>
      </w:r>
      <w:r w:rsidR="00940ADD" w:rsidRPr="00B73901">
        <w:rPr>
          <w:rFonts w:cstheme="minorHAnsi"/>
          <w:sz w:val="24"/>
          <w:szCs w:val="24"/>
        </w:rPr>
        <w:t>va letto</w:t>
      </w:r>
      <w:r w:rsidR="00B656B7" w:rsidRPr="00B73901">
        <w:rPr>
          <w:rFonts w:cstheme="minorHAnsi"/>
          <w:sz w:val="24"/>
          <w:szCs w:val="24"/>
        </w:rPr>
        <w:t xml:space="preserve"> </w:t>
      </w:r>
      <w:r w:rsidR="00940ADD" w:rsidRPr="00B73901">
        <w:rPr>
          <w:rFonts w:cstheme="minorHAnsi"/>
          <w:sz w:val="24"/>
          <w:szCs w:val="24"/>
        </w:rPr>
        <w:t>in continuità con l</w:t>
      </w:r>
      <w:r w:rsidR="00B656B7" w:rsidRPr="00B73901">
        <w:rPr>
          <w:rFonts w:cstheme="minorHAnsi"/>
          <w:sz w:val="24"/>
          <w:szCs w:val="24"/>
        </w:rPr>
        <w:t>’</w:t>
      </w:r>
      <w:r w:rsidR="00121E91" w:rsidRPr="00B73901">
        <w:rPr>
          <w:rFonts w:cstheme="minorHAnsi"/>
          <w:sz w:val="24"/>
          <w:szCs w:val="24"/>
        </w:rPr>
        <w:t>A</w:t>
      </w:r>
      <w:r w:rsidR="00B656B7" w:rsidRPr="00B73901">
        <w:rPr>
          <w:rFonts w:cstheme="minorHAnsi"/>
          <w:sz w:val="24"/>
          <w:szCs w:val="24"/>
        </w:rPr>
        <w:t>ccordo Bacino Padano, in quanto suo obiettivo è sostenere l’implementazione di quest’ultimo</w:t>
      </w:r>
      <w:r w:rsidR="0023291E" w:rsidRPr="00B73901">
        <w:rPr>
          <w:rFonts w:cstheme="minorHAnsi"/>
          <w:sz w:val="24"/>
          <w:szCs w:val="24"/>
        </w:rPr>
        <w:t xml:space="preserve"> e </w:t>
      </w:r>
      <w:r w:rsidR="00B656B7" w:rsidRPr="00B73901">
        <w:rPr>
          <w:rFonts w:cstheme="minorHAnsi"/>
          <w:sz w:val="24"/>
          <w:szCs w:val="24"/>
        </w:rPr>
        <w:t>dei piani regionali per la qualità dell’aria</w:t>
      </w:r>
      <w:r w:rsidRPr="00B73901">
        <w:rPr>
          <w:rFonts w:cstheme="minorHAnsi"/>
          <w:sz w:val="24"/>
          <w:szCs w:val="24"/>
        </w:rPr>
        <w:t xml:space="preserve"> </w:t>
      </w:r>
      <w:r w:rsidR="0023291E" w:rsidRPr="00B73901">
        <w:rPr>
          <w:rFonts w:cstheme="minorHAnsi"/>
          <w:sz w:val="24"/>
          <w:szCs w:val="24"/>
        </w:rPr>
        <w:t xml:space="preserve">previsti dal decreto legislativo del 2010, in attuazione della direttiva </w:t>
      </w:r>
      <w:r w:rsidR="004D035E">
        <w:rPr>
          <w:rFonts w:cstheme="minorHAnsi"/>
          <w:sz w:val="24"/>
          <w:szCs w:val="24"/>
        </w:rPr>
        <w:t xml:space="preserve">qualità dell’aria </w:t>
      </w:r>
      <w:r w:rsidR="00121E91" w:rsidRPr="00B73901">
        <w:rPr>
          <w:rFonts w:cstheme="minorHAnsi"/>
          <w:sz w:val="24"/>
          <w:szCs w:val="24"/>
        </w:rPr>
        <w:t>del</w:t>
      </w:r>
      <w:r w:rsidR="0023291E" w:rsidRPr="00B73901">
        <w:rPr>
          <w:rFonts w:cstheme="minorHAnsi"/>
          <w:sz w:val="24"/>
          <w:szCs w:val="24"/>
        </w:rPr>
        <w:t xml:space="preserve"> 2008. </w:t>
      </w:r>
      <w:r w:rsidR="00B656B7" w:rsidRPr="00B73901">
        <w:rPr>
          <w:rFonts w:cstheme="minorHAnsi"/>
          <w:sz w:val="24"/>
          <w:szCs w:val="24"/>
        </w:rPr>
        <w:t>Fanno parte del progetto</w:t>
      </w:r>
      <w:r w:rsidR="00E8143C" w:rsidRPr="00B73901">
        <w:rPr>
          <w:rFonts w:cstheme="minorHAnsi"/>
          <w:sz w:val="24"/>
          <w:szCs w:val="24"/>
        </w:rPr>
        <w:t xml:space="preserve"> </w:t>
      </w:r>
      <w:r w:rsidR="00B656B7" w:rsidRPr="00B73901">
        <w:rPr>
          <w:rFonts w:cstheme="minorHAnsi"/>
          <w:sz w:val="24"/>
          <w:szCs w:val="24"/>
        </w:rPr>
        <w:t xml:space="preserve">le </w:t>
      </w:r>
      <w:r w:rsidR="00E8143C" w:rsidRPr="00B73901">
        <w:rPr>
          <w:rFonts w:cstheme="minorHAnsi"/>
          <w:sz w:val="24"/>
          <w:szCs w:val="24"/>
        </w:rPr>
        <w:t xml:space="preserve">Regioni Piemonte, Valle d’Aosta, Lombardia, Veneto, </w:t>
      </w:r>
      <w:r w:rsidR="00161414" w:rsidRPr="00B73901">
        <w:rPr>
          <w:rFonts w:cstheme="minorHAnsi"/>
          <w:sz w:val="24"/>
          <w:szCs w:val="24"/>
        </w:rPr>
        <w:t>Friuli-Venezia Giulia</w:t>
      </w:r>
      <w:r w:rsidR="00E8143C" w:rsidRPr="00B73901">
        <w:rPr>
          <w:rFonts w:cstheme="minorHAnsi"/>
          <w:sz w:val="24"/>
          <w:szCs w:val="24"/>
        </w:rPr>
        <w:t xml:space="preserve">, Provincia Autonoma di Trento, ARSO Agenzia dell’ambiente </w:t>
      </w:r>
      <w:r w:rsidR="001B03B6">
        <w:rPr>
          <w:rFonts w:cstheme="minorHAnsi"/>
          <w:sz w:val="24"/>
          <w:szCs w:val="24"/>
        </w:rPr>
        <w:t>s</w:t>
      </w:r>
      <w:r w:rsidR="00E8143C" w:rsidRPr="00B73901">
        <w:rPr>
          <w:rFonts w:cstheme="minorHAnsi"/>
          <w:sz w:val="24"/>
          <w:szCs w:val="24"/>
        </w:rPr>
        <w:t>lovena, Comuni di Milano, Torino e Bologna</w:t>
      </w:r>
      <w:r w:rsidR="00B656B7" w:rsidRPr="00B73901">
        <w:rPr>
          <w:rFonts w:cstheme="minorHAnsi"/>
          <w:sz w:val="24"/>
          <w:szCs w:val="24"/>
        </w:rPr>
        <w:t xml:space="preserve">. </w:t>
      </w:r>
    </w:p>
    <w:p w14:paraId="02F78C65" w14:textId="77777777" w:rsidR="00B656B7" w:rsidRPr="00B73901" w:rsidRDefault="009266ED" w:rsidP="009266ED">
      <w:pPr>
        <w:rPr>
          <w:rFonts w:cstheme="minorHAnsi"/>
          <w:sz w:val="24"/>
          <w:szCs w:val="24"/>
        </w:rPr>
      </w:pPr>
      <w:r w:rsidRPr="00B73901">
        <w:rPr>
          <w:rFonts w:cstheme="minorHAnsi"/>
          <w:sz w:val="24"/>
          <w:szCs w:val="24"/>
        </w:rPr>
        <w:t>I 5 pilastri di progetto</w:t>
      </w:r>
      <w:r w:rsidR="00B656B7" w:rsidRPr="00B73901">
        <w:rPr>
          <w:rFonts w:cstheme="minorHAnsi"/>
          <w:sz w:val="24"/>
          <w:szCs w:val="24"/>
        </w:rPr>
        <w:t xml:space="preserve"> sono</w:t>
      </w:r>
      <w:r w:rsidRPr="00B73901">
        <w:rPr>
          <w:rFonts w:cstheme="minorHAnsi"/>
          <w:sz w:val="24"/>
          <w:szCs w:val="24"/>
        </w:rPr>
        <w:t>:</w:t>
      </w:r>
    </w:p>
    <w:p w14:paraId="0863BD01" w14:textId="75567DBE" w:rsidR="00B656B7" w:rsidRPr="003A056F" w:rsidRDefault="009266ED" w:rsidP="00B656B7">
      <w:pPr>
        <w:pStyle w:val="Paragrafoelenco"/>
        <w:numPr>
          <w:ilvl w:val="0"/>
          <w:numId w:val="4"/>
        </w:numPr>
        <w:rPr>
          <w:rFonts w:cstheme="minorHAnsi"/>
          <w:i/>
          <w:iCs/>
          <w:sz w:val="24"/>
          <w:szCs w:val="24"/>
        </w:rPr>
      </w:pPr>
      <w:r w:rsidRPr="003A056F">
        <w:rPr>
          <w:rFonts w:cstheme="minorHAnsi"/>
          <w:i/>
          <w:iCs/>
          <w:sz w:val="24"/>
          <w:szCs w:val="24"/>
        </w:rPr>
        <w:t>Valutazione e Monitoraggio</w:t>
      </w:r>
    </w:p>
    <w:p w14:paraId="4CEE4D7D" w14:textId="77777777" w:rsidR="00B656B7" w:rsidRPr="003A056F" w:rsidRDefault="009266ED" w:rsidP="00B656B7">
      <w:pPr>
        <w:pStyle w:val="Paragrafoelenco"/>
        <w:numPr>
          <w:ilvl w:val="0"/>
          <w:numId w:val="4"/>
        </w:numPr>
        <w:rPr>
          <w:rFonts w:cstheme="minorHAnsi"/>
          <w:i/>
          <w:iCs/>
          <w:sz w:val="24"/>
          <w:szCs w:val="24"/>
        </w:rPr>
      </w:pPr>
      <w:r w:rsidRPr="003A056F">
        <w:rPr>
          <w:rFonts w:cstheme="minorHAnsi"/>
          <w:i/>
          <w:iCs/>
          <w:sz w:val="24"/>
          <w:szCs w:val="24"/>
        </w:rPr>
        <w:t>Agricoltura</w:t>
      </w:r>
    </w:p>
    <w:p w14:paraId="1D6F0DCE" w14:textId="77777777" w:rsidR="00B656B7" w:rsidRPr="003A056F" w:rsidRDefault="009266ED" w:rsidP="00B656B7">
      <w:pPr>
        <w:pStyle w:val="Paragrafoelenco"/>
        <w:numPr>
          <w:ilvl w:val="0"/>
          <w:numId w:val="4"/>
        </w:numPr>
        <w:rPr>
          <w:rFonts w:cstheme="minorHAnsi"/>
          <w:i/>
          <w:iCs/>
          <w:sz w:val="24"/>
          <w:szCs w:val="24"/>
        </w:rPr>
      </w:pPr>
      <w:r w:rsidRPr="003A056F">
        <w:rPr>
          <w:rFonts w:cstheme="minorHAnsi"/>
          <w:i/>
          <w:iCs/>
          <w:sz w:val="24"/>
          <w:szCs w:val="24"/>
        </w:rPr>
        <w:t>Biomassa</w:t>
      </w:r>
    </w:p>
    <w:p w14:paraId="0C45438F" w14:textId="77777777" w:rsidR="00B656B7" w:rsidRPr="003A056F" w:rsidRDefault="009266ED" w:rsidP="00B656B7">
      <w:pPr>
        <w:pStyle w:val="Paragrafoelenco"/>
        <w:numPr>
          <w:ilvl w:val="0"/>
          <w:numId w:val="4"/>
        </w:numPr>
        <w:rPr>
          <w:rFonts w:cstheme="minorHAnsi"/>
          <w:i/>
          <w:iCs/>
          <w:sz w:val="24"/>
          <w:szCs w:val="24"/>
        </w:rPr>
      </w:pPr>
      <w:r w:rsidRPr="003A056F">
        <w:rPr>
          <w:rFonts w:cstheme="minorHAnsi"/>
          <w:i/>
          <w:iCs/>
          <w:sz w:val="24"/>
          <w:szCs w:val="24"/>
        </w:rPr>
        <w:t>Trasporti</w:t>
      </w:r>
    </w:p>
    <w:p w14:paraId="3CE67B5C" w14:textId="4041A219" w:rsidR="009266ED" w:rsidRPr="003A056F" w:rsidRDefault="009266ED" w:rsidP="00B656B7">
      <w:pPr>
        <w:pStyle w:val="Paragrafoelenco"/>
        <w:numPr>
          <w:ilvl w:val="0"/>
          <w:numId w:val="4"/>
        </w:numPr>
        <w:rPr>
          <w:rFonts w:cstheme="minorHAnsi"/>
          <w:i/>
          <w:iCs/>
          <w:sz w:val="24"/>
          <w:szCs w:val="24"/>
        </w:rPr>
      </w:pPr>
      <w:r w:rsidRPr="003A056F">
        <w:rPr>
          <w:rFonts w:cstheme="minorHAnsi"/>
          <w:i/>
          <w:iCs/>
          <w:sz w:val="24"/>
          <w:szCs w:val="24"/>
        </w:rPr>
        <w:t xml:space="preserve">Efficienza energetica </w:t>
      </w:r>
    </w:p>
    <w:p w14:paraId="51B5DE19" w14:textId="77777777" w:rsidR="001B03B6" w:rsidRDefault="0023291E" w:rsidP="00E6022B">
      <w:pPr>
        <w:rPr>
          <w:rFonts w:cstheme="minorHAnsi"/>
          <w:i/>
          <w:iCs/>
          <w:sz w:val="24"/>
          <w:szCs w:val="24"/>
        </w:rPr>
      </w:pPr>
      <w:r w:rsidRPr="00B73901">
        <w:rPr>
          <w:rFonts w:cstheme="minorHAnsi"/>
          <w:sz w:val="24"/>
          <w:szCs w:val="24"/>
        </w:rPr>
        <w:t>L’ARPAV elenca specificamente i prodotti attesi da tale progetto</w:t>
      </w:r>
      <w:r w:rsidRPr="00B73901">
        <w:rPr>
          <w:rFonts w:cstheme="minorHAnsi"/>
          <w:i/>
          <w:iCs/>
          <w:sz w:val="24"/>
          <w:szCs w:val="24"/>
        </w:rPr>
        <w:t xml:space="preserve">: </w:t>
      </w:r>
    </w:p>
    <w:p w14:paraId="0DA9D473" w14:textId="631FB028" w:rsidR="00E6022B" w:rsidRPr="00B73901" w:rsidRDefault="00940ADD" w:rsidP="00E6022B">
      <w:pPr>
        <w:rPr>
          <w:rFonts w:cstheme="minorHAnsi"/>
          <w:i/>
          <w:iCs/>
          <w:sz w:val="24"/>
          <w:szCs w:val="24"/>
        </w:rPr>
      </w:pPr>
      <w:r w:rsidRPr="00B73901">
        <w:rPr>
          <w:rFonts w:cstheme="minorHAnsi"/>
          <w:i/>
          <w:iCs/>
          <w:sz w:val="24"/>
          <w:szCs w:val="24"/>
        </w:rPr>
        <w:t xml:space="preserve">“1) </w:t>
      </w:r>
      <w:r w:rsidR="00E6022B" w:rsidRPr="00B73901">
        <w:rPr>
          <w:rFonts w:cstheme="minorHAnsi"/>
          <w:i/>
          <w:iCs/>
          <w:sz w:val="24"/>
          <w:szCs w:val="24"/>
        </w:rPr>
        <w:t>combinazione degli inventari emissivi esistenti in un inventario delle emissioni comune a livello di Bacino Padano;</w:t>
      </w:r>
    </w:p>
    <w:p w14:paraId="4747ED8F" w14:textId="4A902A5C" w:rsidR="00E6022B" w:rsidRPr="00B73901" w:rsidRDefault="00940ADD" w:rsidP="00E6022B">
      <w:pPr>
        <w:rPr>
          <w:rFonts w:cstheme="minorHAnsi"/>
          <w:i/>
          <w:iCs/>
          <w:sz w:val="24"/>
          <w:szCs w:val="24"/>
        </w:rPr>
      </w:pPr>
      <w:r w:rsidRPr="00B73901">
        <w:rPr>
          <w:rFonts w:cstheme="minorHAnsi"/>
          <w:i/>
          <w:iCs/>
          <w:sz w:val="24"/>
          <w:szCs w:val="24"/>
        </w:rPr>
        <w:t xml:space="preserve">2) </w:t>
      </w:r>
      <w:r w:rsidR="00E6022B" w:rsidRPr="00B73901">
        <w:rPr>
          <w:rFonts w:cstheme="minorHAnsi"/>
          <w:i/>
          <w:iCs/>
          <w:sz w:val="24"/>
          <w:szCs w:val="24"/>
        </w:rPr>
        <w:t>implementazione di un sistema comune di contabilizzazione delle azioni pianificate nell’ambito dei Piani di Qualità dell’Aria regionali;</w:t>
      </w:r>
    </w:p>
    <w:p w14:paraId="2D71601E" w14:textId="09BDE578" w:rsidR="00E6022B" w:rsidRPr="00B73901" w:rsidRDefault="00940ADD" w:rsidP="00E6022B">
      <w:pPr>
        <w:rPr>
          <w:rFonts w:cstheme="minorHAnsi"/>
          <w:i/>
          <w:iCs/>
          <w:sz w:val="24"/>
          <w:szCs w:val="24"/>
        </w:rPr>
      </w:pPr>
      <w:r w:rsidRPr="00B73901">
        <w:rPr>
          <w:rFonts w:cstheme="minorHAnsi"/>
          <w:i/>
          <w:iCs/>
          <w:sz w:val="24"/>
          <w:szCs w:val="24"/>
        </w:rPr>
        <w:t xml:space="preserve">3) </w:t>
      </w:r>
      <w:r w:rsidR="00E6022B" w:rsidRPr="00B73901">
        <w:rPr>
          <w:rFonts w:cstheme="minorHAnsi"/>
          <w:i/>
          <w:iCs/>
          <w:sz w:val="24"/>
          <w:szCs w:val="24"/>
        </w:rPr>
        <w:t>valutazione delle riduzioni delle concentrazioni previste dei principali macroinquinanti (PM10, PM2.5, NO2 e O3) in Pianura Padana a seguito dell’applicazione delle misure incluse nei Piani regionali e delle attività del progetto PREPAIR stesso;</w:t>
      </w:r>
    </w:p>
    <w:p w14:paraId="71811837" w14:textId="20E2BDD6" w:rsidR="00E6022B" w:rsidRPr="00B73901" w:rsidRDefault="00940ADD" w:rsidP="00E6022B">
      <w:pPr>
        <w:rPr>
          <w:rFonts w:cstheme="minorHAnsi"/>
          <w:i/>
          <w:iCs/>
          <w:sz w:val="24"/>
          <w:szCs w:val="24"/>
        </w:rPr>
      </w:pPr>
      <w:r w:rsidRPr="00B73901">
        <w:rPr>
          <w:rFonts w:cstheme="minorHAnsi"/>
          <w:i/>
          <w:iCs/>
          <w:sz w:val="24"/>
          <w:szCs w:val="24"/>
        </w:rPr>
        <w:t xml:space="preserve">4) </w:t>
      </w:r>
      <w:r w:rsidR="00E6022B" w:rsidRPr="00B73901">
        <w:rPr>
          <w:rFonts w:cstheme="minorHAnsi"/>
          <w:i/>
          <w:iCs/>
          <w:sz w:val="24"/>
          <w:szCs w:val="24"/>
        </w:rPr>
        <w:t>predisposizione di un documento condiviso riguardante la promozione delle migliori tecnologie agricole a basse emissioni di ammoniaca e di un modello condiviso per la valutazione delle emissioni gassose odorigene prodotte dalle attività di allevamento intensivo;</w:t>
      </w:r>
    </w:p>
    <w:p w14:paraId="4A87ABCB" w14:textId="4CA14466" w:rsidR="009266ED" w:rsidRPr="00B73901" w:rsidRDefault="00940ADD" w:rsidP="00E6022B">
      <w:pPr>
        <w:rPr>
          <w:rFonts w:cstheme="minorHAnsi"/>
          <w:i/>
          <w:iCs/>
          <w:sz w:val="24"/>
          <w:szCs w:val="24"/>
        </w:rPr>
      </w:pPr>
      <w:r w:rsidRPr="00B73901">
        <w:rPr>
          <w:rFonts w:cstheme="minorHAnsi"/>
          <w:i/>
          <w:iCs/>
          <w:sz w:val="24"/>
          <w:szCs w:val="24"/>
        </w:rPr>
        <w:t xml:space="preserve">5) </w:t>
      </w:r>
      <w:r w:rsidR="00E6022B" w:rsidRPr="00B73901">
        <w:rPr>
          <w:rFonts w:cstheme="minorHAnsi"/>
          <w:i/>
          <w:iCs/>
          <w:sz w:val="24"/>
          <w:szCs w:val="24"/>
        </w:rPr>
        <w:t>stima dei consumi della legna in impianti di riscaldamento domestici e della tipologia di impianti maggiormente utilizzati nell’area del Bacino Padano”. (https://www.arpa.veneto.it/servizi-ambientali/cooperazione/programmazione-2014-2020-1/prepair)</w:t>
      </w:r>
    </w:p>
    <w:p w14:paraId="789D9E13" w14:textId="77777777" w:rsidR="005D15D3" w:rsidRPr="00B73901" w:rsidRDefault="005D15D3" w:rsidP="00940ADD">
      <w:pPr>
        <w:spacing w:after="0"/>
        <w:rPr>
          <w:rFonts w:cstheme="minorHAnsi"/>
          <w:sz w:val="24"/>
          <w:szCs w:val="24"/>
        </w:rPr>
      </w:pPr>
      <w:r w:rsidRPr="00B73901">
        <w:rPr>
          <w:rFonts w:cstheme="minorHAnsi"/>
          <w:sz w:val="24"/>
          <w:szCs w:val="24"/>
        </w:rPr>
        <w:t>Il progetto ha una durata di 7 anni (1 febbraio 2017 – 31 gennaio 2024)</w:t>
      </w:r>
    </w:p>
    <w:p w14:paraId="51C62CD2" w14:textId="0D33C929" w:rsidR="005D15D3" w:rsidRPr="00B73901" w:rsidRDefault="005D15D3" w:rsidP="00940ADD">
      <w:pPr>
        <w:spacing w:after="0"/>
        <w:rPr>
          <w:rFonts w:cstheme="minorHAnsi"/>
          <w:sz w:val="24"/>
          <w:szCs w:val="24"/>
        </w:rPr>
      </w:pPr>
      <w:r w:rsidRPr="00B73901">
        <w:rPr>
          <w:rFonts w:cstheme="minorHAnsi"/>
          <w:sz w:val="24"/>
          <w:szCs w:val="24"/>
        </w:rPr>
        <w:t>Il budget totale è di € 16.805.939 con un co-finanziamento europeo di € 9.974.624</w:t>
      </w:r>
    </w:p>
    <w:p w14:paraId="16B8DB46" w14:textId="77777777" w:rsidR="00940ADD" w:rsidRPr="00B73901" w:rsidRDefault="00940ADD" w:rsidP="00940ADD">
      <w:pPr>
        <w:spacing w:after="0"/>
        <w:rPr>
          <w:rFonts w:cstheme="minorHAnsi"/>
          <w:sz w:val="24"/>
          <w:szCs w:val="24"/>
        </w:rPr>
      </w:pPr>
    </w:p>
    <w:p w14:paraId="0C1C31BF" w14:textId="18BB86C5" w:rsidR="00DB268A" w:rsidRPr="00B73901" w:rsidRDefault="00DB268A" w:rsidP="00C12741">
      <w:pPr>
        <w:spacing w:line="240" w:lineRule="auto"/>
        <w:rPr>
          <w:rFonts w:cstheme="minorHAnsi"/>
          <w:b/>
          <w:bCs/>
          <w:sz w:val="28"/>
          <w:szCs w:val="28"/>
        </w:rPr>
      </w:pPr>
      <w:r w:rsidRPr="00B73901">
        <w:rPr>
          <w:rFonts w:cstheme="minorHAnsi"/>
          <w:b/>
          <w:bCs/>
          <w:sz w:val="28"/>
          <w:szCs w:val="28"/>
        </w:rPr>
        <w:t>Protocollo Aria</w:t>
      </w:r>
    </w:p>
    <w:p w14:paraId="09192440" w14:textId="541B04F8" w:rsidR="00507C57" w:rsidRPr="00B73901" w:rsidRDefault="00507C57" w:rsidP="007050C7">
      <w:pPr>
        <w:spacing w:after="0" w:line="240" w:lineRule="auto"/>
        <w:rPr>
          <w:rFonts w:cstheme="minorHAnsi"/>
          <w:sz w:val="24"/>
          <w:szCs w:val="24"/>
        </w:rPr>
      </w:pPr>
      <w:r w:rsidRPr="00B73901">
        <w:rPr>
          <w:rFonts w:cstheme="minorHAnsi"/>
          <w:sz w:val="24"/>
          <w:szCs w:val="24"/>
        </w:rPr>
        <w:t xml:space="preserve">Il Protocollo </w:t>
      </w:r>
      <w:r w:rsidR="009E371C">
        <w:rPr>
          <w:rFonts w:cstheme="minorHAnsi"/>
          <w:sz w:val="24"/>
          <w:szCs w:val="24"/>
        </w:rPr>
        <w:t>A</w:t>
      </w:r>
      <w:r w:rsidRPr="00B73901">
        <w:rPr>
          <w:rFonts w:cstheme="minorHAnsi"/>
          <w:sz w:val="24"/>
          <w:szCs w:val="24"/>
        </w:rPr>
        <w:t>ria è un accordo</w:t>
      </w:r>
      <w:r w:rsidR="008B39FB">
        <w:rPr>
          <w:rFonts w:cstheme="minorHAnsi"/>
          <w:sz w:val="24"/>
          <w:szCs w:val="24"/>
        </w:rPr>
        <w:t>, sottoscritto nel 2019,</w:t>
      </w:r>
      <w:r w:rsidRPr="00B73901">
        <w:rPr>
          <w:rFonts w:cstheme="minorHAnsi"/>
          <w:sz w:val="24"/>
          <w:szCs w:val="24"/>
        </w:rPr>
        <w:t xml:space="preserve"> </w:t>
      </w:r>
      <w:r w:rsidR="001F5432" w:rsidRPr="00B73901">
        <w:rPr>
          <w:rFonts w:cstheme="minorHAnsi"/>
          <w:sz w:val="24"/>
          <w:szCs w:val="24"/>
        </w:rPr>
        <w:t xml:space="preserve">tra le città </w:t>
      </w:r>
      <w:r w:rsidRPr="00B73901">
        <w:rPr>
          <w:rFonts w:cstheme="minorHAnsi"/>
          <w:sz w:val="24"/>
          <w:szCs w:val="24"/>
        </w:rPr>
        <w:t>di Padova, Treviso, Rovigo, Belluno, Verona e Vicenza</w:t>
      </w:r>
      <w:r w:rsidR="001F5432" w:rsidRPr="00B73901">
        <w:rPr>
          <w:rFonts w:cstheme="minorHAnsi"/>
          <w:sz w:val="24"/>
          <w:szCs w:val="24"/>
        </w:rPr>
        <w:t>, adottato per</w:t>
      </w:r>
      <w:r w:rsidRPr="00B73901">
        <w:rPr>
          <w:rFonts w:cstheme="minorHAnsi"/>
          <w:sz w:val="24"/>
          <w:szCs w:val="24"/>
        </w:rPr>
        <w:t xml:space="preserve"> coordinare le </w:t>
      </w:r>
      <w:r w:rsidR="001F5432" w:rsidRPr="00B73901">
        <w:rPr>
          <w:rFonts w:cstheme="minorHAnsi"/>
          <w:sz w:val="24"/>
          <w:szCs w:val="24"/>
        </w:rPr>
        <w:t>azioni relative</w:t>
      </w:r>
      <w:r w:rsidRPr="00B73901">
        <w:rPr>
          <w:rFonts w:cstheme="minorHAnsi"/>
          <w:sz w:val="24"/>
          <w:szCs w:val="24"/>
        </w:rPr>
        <w:t xml:space="preserve"> all’inquinamento atmosferico</w:t>
      </w:r>
      <w:r w:rsidR="001B03B6">
        <w:rPr>
          <w:rFonts w:cstheme="minorHAnsi"/>
          <w:sz w:val="24"/>
          <w:szCs w:val="24"/>
        </w:rPr>
        <w:t>,</w:t>
      </w:r>
      <w:r w:rsidR="001F5432" w:rsidRPr="00B73901">
        <w:rPr>
          <w:rFonts w:cstheme="minorHAnsi"/>
          <w:sz w:val="24"/>
          <w:szCs w:val="24"/>
        </w:rPr>
        <w:t xml:space="preserve"> particolarmente per quanto concerne il </w:t>
      </w:r>
      <w:r w:rsidRPr="00B73901">
        <w:rPr>
          <w:rFonts w:cstheme="minorHAnsi"/>
          <w:sz w:val="24"/>
          <w:szCs w:val="24"/>
        </w:rPr>
        <w:t xml:space="preserve">Piano regionale di tutela e risanamento dell’atmosfera e </w:t>
      </w:r>
      <w:r w:rsidR="001F5432" w:rsidRPr="00B73901">
        <w:rPr>
          <w:rFonts w:cstheme="minorHAnsi"/>
          <w:sz w:val="24"/>
          <w:szCs w:val="24"/>
        </w:rPr>
        <w:t>l</w:t>
      </w:r>
      <w:r w:rsidRPr="00B73901">
        <w:rPr>
          <w:rFonts w:cstheme="minorHAnsi"/>
          <w:sz w:val="24"/>
          <w:szCs w:val="24"/>
        </w:rPr>
        <w:t>’</w:t>
      </w:r>
      <w:r w:rsidR="00121E91" w:rsidRPr="00B73901">
        <w:rPr>
          <w:rFonts w:cstheme="minorHAnsi"/>
          <w:sz w:val="24"/>
          <w:szCs w:val="24"/>
        </w:rPr>
        <w:t>A</w:t>
      </w:r>
      <w:r w:rsidRPr="00B73901">
        <w:rPr>
          <w:rFonts w:cstheme="minorHAnsi"/>
          <w:sz w:val="24"/>
          <w:szCs w:val="24"/>
        </w:rPr>
        <w:t xml:space="preserve">ccordo di </w:t>
      </w:r>
      <w:r w:rsidR="00121E91" w:rsidRPr="00B73901">
        <w:rPr>
          <w:rFonts w:cstheme="minorHAnsi"/>
          <w:sz w:val="24"/>
          <w:szCs w:val="24"/>
        </w:rPr>
        <w:t>B</w:t>
      </w:r>
      <w:r w:rsidRPr="00B73901">
        <w:rPr>
          <w:rFonts w:cstheme="minorHAnsi"/>
          <w:sz w:val="24"/>
          <w:szCs w:val="24"/>
        </w:rPr>
        <w:t>acino</w:t>
      </w:r>
      <w:r w:rsidR="00121E91" w:rsidRPr="00B73901">
        <w:rPr>
          <w:rFonts w:cstheme="minorHAnsi"/>
          <w:sz w:val="24"/>
          <w:szCs w:val="24"/>
        </w:rPr>
        <w:t xml:space="preserve"> P</w:t>
      </w:r>
      <w:r w:rsidRPr="00B73901">
        <w:rPr>
          <w:rFonts w:cstheme="minorHAnsi"/>
          <w:sz w:val="24"/>
          <w:szCs w:val="24"/>
        </w:rPr>
        <w:t>adano</w:t>
      </w:r>
      <w:r w:rsidR="00014353" w:rsidRPr="00B73901">
        <w:rPr>
          <w:rFonts w:cstheme="minorHAnsi"/>
          <w:sz w:val="24"/>
          <w:szCs w:val="24"/>
        </w:rPr>
        <w:t>.</w:t>
      </w:r>
    </w:p>
    <w:p w14:paraId="52ED8777" w14:textId="2D7DE470" w:rsidR="00507C57" w:rsidRPr="00B73901" w:rsidRDefault="00507C57" w:rsidP="007050C7">
      <w:pPr>
        <w:spacing w:after="0" w:line="240" w:lineRule="auto"/>
        <w:rPr>
          <w:rFonts w:cstheme="minorHAnsi"/>
          <w:sz w:val="24"/>
          <w:szCs w:val="24"/>
        </w:rPr>
      </w:pPr>
      <w:r w:rsidRPr="00B73901">
        <w:rPr>
          <w:rFonts w:cstheme="minorHAnsi"/>
          <w:sz w:val="24"/>
          <w:szCs w:val="24"/>
        </w:rPr>
        <w:t>Il Protocollo ha una durata di quattro ann</w:t>
      </w:r>
      <w:r w:rsidR="001F5432" w:rsidRPr="00B73901">
        <w:rPr>
          <w:rFonts w:cstheme="minorHAnsi"/>
          <w:sz w:val="24"/>
          <w:szCs w:val="24"/>
        </w:rPr>
        <w:t>i</w:t>
      </w:r>
      <w:r w:rsidRPr="00B73901">
        <w:rPr>
          <w:rFonts w:cstheme="minorHAnsi"/>
          <w:sz w:val="24"/>
          <w:szCs w:val="24"/>
        </w:rPr>
        <w:t>.</w:t>
      </w:r>
    </w:p>
    <w:p w14:paraId="1DF48B69" w14:textId="77777777" w:rsidR="0068788E" w:rsidRDefault="001F5432" w:rsidP="000D4A82">
      <w:pPr>
        <w:spacing w:after="0" w:line="240" w:lineRule="auto"/>
        <w:rPr>
          <w:rFonts w:cstheme="minorHAnsi"/>
          <w:sz w:val="24"/>
          <w:szCs w:val="24"/>
        </w:rPr>
      </w:pPr>
      <w:r w:rsidRPr="00B73901">
        <w:rPr>
          <w:rFonts w:cstheme="minorHAnsi"/>
          <w:sz w:val="24"/>
          <w:szCs w:val="24"/>
        </w:rPr>
        <w:t>Il Protocollo Aria è finalizzato ad una collaborazione in materia delle misure adottate per ridurre le concentrazioni di polveri sottili e</w:t>
      </w:r>
      <w:r w:rsidR="000F7F35" w:rsidRPr="00B73901">
        <w:rPr>
          <w:rFonts w:cstheme="minorHAnsi"/>
          <w:sz w:val="24"/>
          <w:szCs w:val="24"/>
        </w:rPr>
        <w:t>,</w:t>
      </w:r>
      <w:r w:rsidRPr="00B73901">
        <w:rPr>
          <w:rFonts w:cstheme="minorHAnsi"/>
          <w:sz w:val="24"/>
          <w:szCs w:val="24"/>
        </w:rPr>
        <w:t xml:space="preserve"> proprio come l’Accordo Bacino Padano, sottolinea l’importanza di informare i cittadini circa la pericolosità degli inquinanti nell’aria e le limitazioni a cui essi sono sottoposti di conseguenza</w:t>
      </w:r>
      <w:r w:rsidR="000F7F35" w:rsidRPr="00B73901">
        <w:rPr>
          <w:rFonts w:cstheme="minorHAnsi"/>
          <w:sz w:val="24"/>
          <w:szCs w:val="24"/>
        </w:rPr>
        <w:t>.</w:t>
      </w:r>
      <w:r w:rsidRPr="00B73901">
        <w:rPr>
          <w:rFonts w:cstheme="minorHAnsi"/>
          <w:sz w:val="24"/>
          <w:szCs w:val="24"/>
        </w:rPr>
        <w:t xml:space="preserve"> È prevista la costituzione di </w:t>
      </w:r>
      <w:r w:rsidR="000F7F35" w:rsidRPr="00B73901">
        <w:rPr>
          <w:rFonts w:cstheme="minorHAnsi"/>
          <w:sz w:val="24"/>
          <w:szCs w:val="24"/>
        </w:rPr>
        <w:t>un coordinamento permanente</w:t>
      </w:r>
      <w:r w:rsidR="007050C7" w:rsidRPr="00B73901">
        <w:rPr>
          <w:rFonts w:cstheme="minorHAnsi"/>
          <w:sz w:val="24"/>
          <w:szCs w:val="24"/>
        </w:rPr>
        <w:t xml:space="preserve"> </w:t>
      </w:r>
      <w:r w:rsidR="000F7F35" w:rsidRPr="00B73901">
        <w:rPr>
          <w:rFonts w:cstheme="minorHAnsi"/>
          <w:sz w:val="24"/>
          <w:szCs w:val="24"/>
        </w:rPr>
        <w:t>d</w:t>
      </w:r>
      <w:r w:rsidR="007050C7" w:rsidRPr="00B73901">
        <w:rPr>
          <w:rFonts w:cstheme="minorHAnsi"/>
          <w:sz w:val="24"/>
          <w:szCs w:val="24"/>
        </w:rPr>
        <w:t>i</w:t>
      </w:r>
      <w:r w:rsidR="000F7F35" w:rsidRPr="00B73901">
        <w:rPr>
          <w:rFonts w:cstheme="minorHAnsi"/>
          <w:sz w:val="24"/>
          <w:szCs w:val="24"/>
        </w:rPr>
        <w:t xml:space="preserve"> Amministratori e tecnic</w:t>
      </w:r>
      <w:r w:rsidR="007050C7" w:rsidRPr="00B73901">
        <w:rPr>
          <w:rFonts w:cstheme="minorHAnsi"/>
          <w:sz w:val="24"/>
          <w:szCs w:val="24"/>
        </w:rPr>
        <w:t>i</w:t>
      </w:r>
      <w:r w:rsidR="000F7F35" w:rsidRPr="00B73901">
        <w:rPr>
          <w:rFonts w:cstheme="minorHAnsi"/>
          <w:sz w:val="24"/>
          <w:szCs w:val="24"/>
        </w:rPr>
        <w:t>.</w:t>
      </w:r>
    </w:p>
    <w:p w14:paraId="459A9264" w14:textId="30D2B19C" w:rsidR="000D4A82" w:rsidRPr="00B73901" w:rsidRDefault="007050C7" w:rsidP="000D4A82">
      <w:pPr>
        <w:spacing w:after="0" w:line="240" w:lineRule="auto"/>
        <w:rPr>
          <w:rFonts w:cstheme="minorHAnsi"/>
          <w:sz w:val="24"/>
          <w:szCs w:val="24"/>
        </w:rPr>
      </w:pPr>
      <w:r w:rsidRPr="00B73901">
        <w:rPr>
          <w:rFonts w:cstheme="minorHAnsi"/>
          <w:sz w:val="24"/>
          <w:szCs w:val="24"/>
        </w:rPr>
        <w:lastRenderedPageBreak/>
        <w:t xml:space="preserve"> </w:t>
      </w:r>
    </w:p>
    <w:p w14:paraId="2D234DF9" w14:textId="42796655" w:rsidR="00E5652F" w:rsidRDefault="0068788E" w:rsidP="000D4A82">
      <w:pPr>
        <w:spacing w:after="0" w:line="240" w:lineRule="auto"/>
        <w:rPr>
          <w:rFonts w:cstheme="minorHAnsi"/>
          <w:b/>
          <w:bCs/>
        </w:rPr>
      </w:pPr>
      <w:r>
        <w:rPr>
          <w:rFonts w:cstheme="minorHAnsi"/>
          <w:b/>
          <w:bCs/>
        </w:rPr>
        <w:t>Scritti giuridici</w:t>
      </w:r>
      <w:r w:rsidR="00EC458A" w:rsidRPr="00B73901">
        <w:rPr>
          <w:rFonts w:cstheme="minorHAnsi"/>
          <w:b/>
          <w:bCs/>
        </w:rPr>
        <w:t>:</w:t>
      </w:r>
    </w:p>
    <w:p w14:paraId="62B071AB" w14:textId="326CF0EF" w:rsidR="00EE5DE8" w:rsidRDefault="00EE5DE8" w:rsidP="000D4A82">
      <w:pPr>
        <w:spacing w:after="0" w:line="240" w:lineRule="auto"/>
        <w:rPr>
          <w:rFonts w:cstheme="minorHAnsi"/>
        </w:rPr>
      </w:pPr>
      <w:r w:rsidRPr="008B39FB">
        <w:rPr>
          <w:rFonts w:cstheme="minorHAnsi"/>
        </w:rPr>
        <w:t>-https://web.camera.it/parlam/leggi/deleghe/10155dl.htm</w:t>
      </w:r>
    </w:p>
    <w:p w14:paraId="1863C490" w14:textId="77777777" w:rsidR="008B39FB" w:rsidRPr="008B39FB" w:rsidRDefault="008B39FB" w:rsidP="000D4A82">
      <w:pPr>
        <w:spacing w:after="0" w:line="240" w:lineRule="auto"/>
        <w:rPr>
          <w:rFonts w:cstheme="minorHAnsi"/>
        </w:rPr>
      </w:pPr>
    </w:p>
    <w:p w14:paraId="1339B36C" w14:textId="4E384F0A" w:rsidR="00EC458A" w:rsidRPr="00B73901" w:rsidRDefault="008153D7" w:rsidP="006C1951">
      <w:pPr>
        <w:spacing w:line="240" w:lineRule="auto"/>
        <w:rPr>
          <w:rFonts w:cstheme="minorHAnsi"/>
        </w:rPr>
      </w:pPr>
      <w:r w:rsidRPr="00B73901">
        <w:rPr>
          <w:rFonts w:cstheme="minorHAnsi"/>
        </w:rPr>
        <w:t>-</w:t>
      </w:r>
      <w:r w:rsidR="00EC458A" w:rsidRPr="00B73901">
        <w:rPr>
          <w:rFonts w:cstheme="minorHAnsi"/>
        </w:rPr>
        <w:t>https://eur-lex.europa.eu/legal-content/IT/LSU/?uri=CELEX:32008L0050</w:t>
      </w:r>
    </w:p>
    <w:p w14:paraId="613D0DF8" w14:textId="210B960D" w:rsidR="008153D7" w:rsidRPr="00B73901" w:rsidRDefault="008153D7" w:rsidP="006C1951">
      <w:pPr>
        <w:spacing w:line="240" w:lineRule="auto"/>
        <w:rPr>
          <w:rFonts w:cstheme="minorHAnsi"/>
        </w:rPr>
      </w:pPr>
      <w:r w:rsidRPr="00B73901">
        <w:rPr>
          <w:rFonts w:cstheme="minorHAnsi"/>
        </w:rPr>
        <w:t>-https://www.arpa.veneto.it/temi-ambientali/aria/file-e-allegati/DGRV_238_2021.pdf/view</w:t>
      </w:r>
    </w:p>
    <w:p w14:paraId="4B543172" w14:textId="77777777" w:rsidR="00764CDB" w:rsidRPr="00B73901" w:rsidRDefault="00764CDB" w:rsidP="00764CDB">
      <w:pPr>
        <w:spacing w:line="240" w:lineRule="auto"/>
        <w:rPr>
          <w:rFonts w:cstheme="minorHAnsi"/>
        </w:rPr>
      </w:pPr>
      <w:r w:rsidRPr="00B73901">
        <w:rPr>
          <w:rFonts w:cstheme="minorHAnsi"/>
        </w:rPr>
        <w:t>-https://www.arpa.veneto.it/temi-ambientali/aria/cosa-dice-la-normativa#:~:text=La%20norma%20quadro%20in%20materia,il%20DM%20261%2F2002).</w:t>
      </w:r>
    </w:p>
    <w:p w14:paraId="548834D5" w14:textId="1E900A99" w:rsidR="008153D7" w:rsidRPr="00B73901" w:rsidRDefault="008153D7" w:rsidP="006C1951">
      <w:pPr>
        <w:spacing w:line="240" w:lineRule="auto"/>
        <w:rPr>
          <w:rFonts w:cstheme="minorHAnsi"/>
        </w:rPr>
      </w:pPr>
      <w:r w:rsidRPr="00B73901">
        <w:rPr>
          <w:rFonts w:cstheme="minorHAnsi"/>
        </w:rPr>
        <w:t>-https://eur-lex.europa.eu/legal-content/it/TXT/?uri=CELEX:62018CJ0644</w:t>
      </w:r>
    </w:p>
    <w:p w14:paraId="16F344A2" w14:textId="747037F9" w:rsidR="00764CDB" w:rsidRPr="00B73901" w:rsidRDefault="00764CDB" w:rsidP="006C1951">
      <w:pPr>
        <w:spacing w:line="240" w:lineRule="auto"/>
        <w:rPr>
          <w:rFonts w:cstheme="minorHAnsi"/>
        </w:rPr>
      </w:pPr>
      <w:r w:rsidRPr="00B73901">
        <w:rPr>
          <w:rFonts w:cstheme="minorHAnsi"/>
        </w:rPr>
        <w:t>-http://www.arpat.toscana.it/notizie/notizie-brevi/2020/la-corte-di-giustizia-ue-condanna-litalia-per-il-pm10</w:t>
      </w:r>
    </w:p>
    <w:p w14:paraId="35AC4144" w14:textId="2995D745" w:rsidR="00764CDB" w:rsidRPr="00B73901" w:rsidRDefault="00764CDB" w:rsidP="006C1951">
      <w:pPr>
        <w:spacing w:line="240" w:lineRule="auto"/>
        <w:rPr>
          <w:rFonts w:cstheme="minorHAnsi"/>
        </w:rPr>
      </w:pPr>
      <w:r w:rsidRPr="00B73901">
        <w:rPr>
          <w:rFonts w:cstheme="minorHAnsi"/>
        </w:rPr>
        <w:t>-https://www.comune.venezia.it/it/content/laccordo-il-bacino-padano/</w:t>
      </w:r>
    </w:p>
    <w:p w14:paraId="7DD08EF3" w14:textId="3709DD89" w:rsidR="00764CDB" w:rsidRPr="00B73901" w:rsidRDefault="00764CDB" w:rsidP="006C1951">
      <w:pPr>
        <w:spacing w:line="240" w:lineRule="auto"/>
        <w:rPr>
          <w:rFonts w:cstheme="minorHAnsi"/>
        </w:rPr>
      </w:pPr>
      <w:r w:rsidRPr="00B73901">
        <w:rPr>
          <w:rFonts w:cstheme="minorHAnsi"/>
        </w:rPr>
        <w:t>-http://www.arpat.toscana.it/temi-ambientali/aria/qualita-aria/limiti</w:t>
      </w:r>
    </w:p>
    <w:p w14:paraId="1084A60B" w14:textId="15F3951A" w:rsidR="00764CDB" w:rsidRPr="00B73901" w:rsidRDefault="00764CDB" w:rsidP="006C1951">
      <w:pPr>
        <w:spacing w:line="240" w:lineRule="auto"/>
        <w:rPr>
          <w:rFonts w:cstheme="minorHAnsi"/>
        </w:rPr>
      </w:pPr>
      <w:r w:rsidRPr="00B73901">
        <w:rPr>
          <w:rFonts w:cstheme="minorHAnsi"/>
        </w:rPr>
        <w:t>-https://www.ars.toscana.it/2-articoli/4643-qualita-aria-oms-riduce-drasticamente-i-valori-raccomandati-per-i-principali-inquinanti.html</w:t>
      </w:r>
    </w:p>
    <w:p w14:paraId="3CABD08D" w14:textId="23E62765" w:rsidR="00764CDB" w:rsidRPr="00B73901" w:rsidRDefault="000D4A82" w:rsidP="006C1951">
      <w:pPr>
        <w:spacing w:line="240" w:lineRule="auto"/>
        <w:rPr>
          <w:rFonts w:cstheme="minorHAnsi"/>
        </w:rPr>
      </w:pPr>
      <w:r w:rsidRPr="00B73901">
        <w:rPr>
          <w:rFonts w:cstheme="minorHAnsi"/>
        </w:rPr>
        <w:t>-https://www.regione.lombardia.it/wps/portal/istituzionale/HP/DettaglioRedazionale/servizi-e-informazioni/cittadini/Tutela-ambientale/Qualita-dell-aria/nuovo-accordo-programma-miglioramento-qualita-aria/nuovo-accordo-programma-miglioramento-qualita-aria</w:t>
      </w:r>
    </w:p>
    <w:p w14:paraId="4F820FB4" w14:textId="22375D6C" w:rsidR="000D4A82" w:rsidRPr="00B73901" w:rsidRDefault="000D4A82" w:rsidP="006C1951">
      <w:pPr>
        <w:spacing w:line="240" w:lineRule="auto"/>
        <w:rPr>
          <w:rFonts w:cstheme="minorHAnsi"/>
        </w:rPr>
      </w:pPr>
      <w:r w:rsidRPr="00B73901">
        <w:rPr>
          <w:rFonts w:cstheme="minorHAnsi"/>
        </w:rPr>
        <w:t>-https://aria.provincia.vicenza.it/accordo-bacino-padano</w:t>
      </w:r>
    </w:p>
    <w:p w14:paraId="4107BED1" w14:textId="732FA28B" w:rsidR="000D4A82" w:rsidRPr="00B73901" w:rsidRDefault="000D4A82" w:rsidP="006C1951">
      <w:pPr>
        <w:spacing w:line="240" w:lineRule="auto"/>
        <w:rPr>
          <w:rFonts w:cstheme="minorHAnsi"/>
        </w:rPr>
      </w:pPr>
      <w:r w:rsidRPr="00B73901">
        <w:rPr>
          <w:rFonts w:cstheme="minorHAnsi"/>
        </w:rPr>
        <w:t>-https://www.padovanet.it/informazione/protocollo-aria</w:t>
      </w:r>
    </w:p>
    <w:p w14:paraId="30045886" w14:textId="77777777" w:rsidR="000D4A82" w:rsidRPr="00B73901" w:rsidRDefault="000D4A82" w:rsidP="000D4A82">
      <w:pPr>
        <w:spacing w:line="240" w:lineRule="auto"/>
        <w:rPr>
          <w:rFonts w:cstheme="minorHAnsi"/>
        </w:rPr>
      </w:pPr>
      <w:r w:rsidRPr="00B73901">
        <w:rPr>
          <w:rFonts w:cstheme="minorHAnsi"/>
        </w:rPr>
        <w:t>- https://www2.comune.treviso.it/firmato-a-treviso-il-protocollo-aria-per-il-contenimento-dellinquinamento-dalle-polveri-sottili/</w:t>
      </w:r>
    </w:p>
    <w:p w14:paraId="28713C5F" w14:textId="1B25D9BD" w:rsidR="000D41DC" w:rsidRDefault="000D41DC" w:rsidP="006C1951">
      <w:pPr>
        <w:spacing w:line="240" w:lineRule="auto"/>
        <w:rPr>
          <w:rFonts w:cstheme="minorHAnsi"/>
          <w:b/>
          <w:bCs/>
        </w:rPr>
      </w:pPr>
      <w:r>
        <w:rPr>
          <w:rFonts w:cstheme="minorHAnsi"/>
        </w:rPr>
        <w:t>-</w:t>
      </w:r>
      <w:r w:rsidRPr="00B73901">
        <w:rPr>
          <w:rFonts w:cstheme="minorHAnsi"/>
        </w:rPr>
        <w:t>https://ec.europa.eu/environment/legal/law/16/pdf/6_Taddei.pdf</w:t>
      </w:r>
      <w:r w:rsidRPr="00B73901">
        <w:rPr>
          <w:rFonts w:cstheme="minorHAnsi"/>
          <w:b/>
          <w:bCs/>
        </w:rPr>
        <w:t xml:space="preserve"> </w:t>
      </w:r>
    </w:p>
    <w:p w14:paraId="5D162638" w14:textId="1DB13E6A" w:rsidR="00E5652F" w:rsidRPr="00B73901" w:rsidRDefault="0068788E" w:rsidP="006C1951">
      <w:pPr>
        <w:spacing w:line="240" w:lineRule="auto"/>
        <w:rPr>
          <w:rFonts w:cstheme="minorHAnsi"/>
          <w:b/>
          <w:bCs/>
        </w:rPr>
      </w:pPr>
      <w:r>
        <w:rPr>
          <w:rFonts w:cstheme="minorHAnsi"/>
          <w:b/>
          <w:bCs/>
        </w:rPr>
        <w:t>Scritti di altro genere</w:t>
      </w:r>
      <w:r w:rsidR="00E5652F" w:rsidRPr="00B73901">
        <w:rPr>
          <w:rFonts w:cstheme="minorHAnsi"/>
          <w:b/>
          <w:bCs/>
        </w:rPr>
        <w:t>:</w:t>
      </w:r>
    </w:p>
    <w:p w14:paraId="1AFF1BFD" w14:textId="3834261D" w:rsidR="00E54F40" w:rsidRPr="00B73901" w:rsidRDefault="00E54F40" w:rsidP="00E54F40">
      <w:pPr>
        <w:spacing w:line="240" w:lineRule="auto"/>
        <w:rPr>
          <w:rFonts w:cstheme="minorHAnsi"/>
        </w:rPr>
      </w:pPr>
      <w:r w:rsidRPr="00B73901">
        <w:rPr>
          <w:rFonts w:cstheme="minorHAnsi"/>
        </w:rPr>
        <w:t>-https://www.epicentro.iss.it/ambiente/AriaEuropa2015</w:t>
      </w:r>
    </w:p>
    <w:p w14:paraId="6FA04E95" w14:textId="14294B05" w:rsidR="00FA3A4C" w:rsidRPr="00B73901" w:rsidRDefault="00FA3A4C" w:rsidP="006C1951">
      <w:pPr>
        <w:spacing w:line="240" w:lineRule="auto"/>
        <w:rPr>
          <w:rFonts w:cstheme="minorHAnsi"/>
        </w:rPr>
      </w:pPr>
      <w:r w:rsidRPr="00B73901">
        <w:rPr>
          <w:rFonts w:cstheme="minorHAnsi"/>
        </w:rPr>
        <w:t>-https://www.padovanet.it/informazione/inquinamento-atmosferico</w:t>
      </w:r>
    </w:p>
    <w:p w14:paraId="0F2FACE7" w14:textId="16035D6F" w:rsidR="00FA3A4C" w:rsidRPr="00B73901" w:rsidRDefault="00FA3A4C" w:rsidP="006C1951">
      <w:pPr>
        <w:spacing w:line="240" w:lineRule="auto"/>
        <w:rPr>
          <w:rFonts w:cstheme="minorHAnsi"/>
        </w:rPr>
      </w:pPr>
      <w:r w:rsidRPr="00B73901">
        <w:rPr>
          <w:rFonts w:cstheme="minorHAnsi"/>
        </w:rPr>
        <w:t>-</w:t>
      </w:r>
      <w:r w:rsidR="002274EC" w:rsidRPr="00B73901">
        <w:rPr>
          <w:rFonts w:cstheme="minorHAnsi"/>
        </w:rPr>
        <w:t>https://www.eea.europa.eu/it/themes/air/policy-context</w:t>
      </w:r>
    </w:p>
    <w:p w14:paraId="1A2423AD" w14:textId="277CF1C5" w:rsidR="002274EC" w:rsidRPr="00B73901" w:rsidRDefault="002274EC" w:rsidP="006C1951">
      <w:pPr>
        <w:spacing w:line="240" w:lineRule="auto"/>
        <w:rPr>
          <w:rFonts w:cstheme="minorHAnsi"/>
        </w:rPr>
      </w:pPr>
      <w:r w:rsidRPr="00B73901">
        <w:rPr>
          <w:rFonts w:cstheme="minorHAnsi"/>
        </w:rPr>
        <w:t>-https://www.eea.europa.eu//publications/air-quality-in-europe-2021</w:t>
      </w:r>
    </w:p>
    <w:p w14:paraId="7F53CCC8" w14:textId="3E9EA4A1" w:rsidR="002274EC" w:rsidRPr="00B73901" w:rsidRDefault="002274EC" w:rsidP="006C1951">
      <w:pPr>
        <w:spacing w:line="240" w:lineRule="auto"/>
        <w:rPr>
          <w:rFonts w:cstheme="minorHAnsi"/>
        </w:rPr>
      </w:pPr>
      <w:r w:rsidRPr="00B73901">
        <w:rPr>
          <w:rFonts w:cstheme="minorHAnsi"/>
        </w:rPr>
        <w:t>-</w:t>
      </w:r>
      <w:r w:rsidR="00C73596" w:rsidRPr="00B73901">
        <w:rPr>
          <w:rFonts w:cstheme="minorHAnsi"/>
        </w:rPr>
        <w:t>https://www.isprambiente.gov.it/it/attivita/aria-1</w:t>
      </w:r>
    </w:p>
    <w:p w14:paraId="474BF030" w14:textId="0ADA0BFD" w:rsidR="00C73596" w:rsidRPr="00B73901" w:rsidRDefault="00C73596" w:rsidP="00C73596">
      <w:pPr>
        <w:rPr>
          <w:rFonts w:cstheme="minorHAnsi"/>
        </w:rPr>
      </w:pPr>
      <w:r w:rsidRPr="00B73901">
        <w:rPr>
          <w:rFonts w:cstheme="minorHAnsi"/>
          <w:b/>
          <w:bCs/>
          <w:i/>
          <w:iCs/>
        </w:rPr>
        <w:t>-</w:t>
      </w:r>
      <w:r w:rsidRPr="00B73901">
        <w:rPr>
          <w:rFonts w:cstheme="minorHAnsi"/>
        </w:rPr>
        <w:t>https://www.arpa.veneto.it/temi-ambientali/aria/qualita-dellaria/inquinamento-atmosferico</w:t>
      </w:r>
    </w:p>
    <w:p w14:paraId="2FAC691A" w14:textId="5990C2EA" w:rsidR="00C73596" w:rsidRPr="00B73901" w:rsidRDefault="00C73596" w:rsidP="00C73596">
      <w:pPr>
        <w:rPr>
          <w:rFonts w:cstheme="minorHAnsi"/>
        </w:rPr>
      </w:pPr>
      <w:r w:rsidRPr="00B73901">
        <w:rPr>
          <w:rFonts w:cstheme="minorHAnsi"/>
          <w:b/>
          <w:bCs/>
          <w:i/>
          <w:iCs/>
        </w:rPr>
        <w:t>-</w:t>
      </w:r>
      <w:r w:rsidRPr="00B73901">
        <w:rPr>
          <w:rFonts w:cstheme="minorHAnsi"/>
        </w:rPr>
        <w:t>https://www.eea.europa.eu/it/highlights/la-nuova-mappa-visuale-europea</w:t>
      </w:r>
    </w:p>
    <w:p w14:paraId="464A4F70" w14:textId="307444DA" w:rsidR="00C73596" w:rsidRPr="00B73901" w:rsidRDefault="00C73596" w:rsidP="00C73596">
      <w:pPr>
        <w:rPr>
          <w:rFonts w:cstheme="minorHAnsi"/>
        </w:rPr>
      </w:pPr>
      <w:r w:rsidRPr="00B73901">
        <w:rPr>
          <w:rFonts w:cstheme="minorHAnsi"/>
          <w:b/>
          <w:bCs/>
          <w:i/>
          <w:iCs/>
        </w:rPr>
        <w:t>-</w:t>
      </w:r>
      <w:r w:rsidRPr="00B73901">
        <w:rPr>
          <w:rFonts w:cstheme="minorHAnsi"/>
        </w:rPr>
        <w:t>https://www.eea.europa.eu/it/segnali/segnali-2020/infografica/che-cos2019e-l2019inquinamento/view</w:t>
      </w:r>
    </w:p>
    <w:p w14:paraId="6422E885" w14:textId="4DAEB0A2" w:rsidR="00C73596" w:rsidRPr="00B73901" w:rsidRDefault="00C73596" w:rsidP="006C1951">
      <w:pPr>
        <w:spacing w:line="240" w:lineRule="auto"/>
        <w:rPr>
          <w:rFonts w:cstheme="minorHAnsi"/>
        </w:rPr>
      </w:pPr>
      <w:r w:rsidRPr="00B73901">
        <w:rPr>
          <w:rFonts w:cstheme="minorHAnsi"/>
        </w:rPr>
        <w:t>-https://www.arpa.veneto.it/inquinanti/bollettino_allerta_PM10.php</w:t>
      </w:r>
    </w:p>
    <w:p w14:paraId="41BB0501" w14:textId="28BA2B12" w:rsidR="00C73596" w:rsidRPr="00B73901" w:rsidRDefault="00C73596" w:rsidP="006C1951">
      <w:pPr>
        <w:spacing w:line="240" w:lineRule="auto"/>
        <w:rPr>
          <w:rFonts w:cstheme="minorHAnsi"/>
        </w:rPr>
      </w:pPr>
      <w:r w:rsidRPr="00B73901">
        <w:rPr>
          <w:rFonts w:cstheme="minorHAnsi"/>
        </w:rPr>
        <w:t>-</w:t>
      </w:r>
      <w:r w:rsidR="006F3083" w:rsidRPr="00B73901">
        <w:rPr>
          <w:rFonts w:cstheme="minorHAnsi"/>
        </w:rPr>
        <w:t>https://www.padovanet.it/informazione/limitazioni-desercizio-degli-impianti-termici-e-delle-combustioni-allaperto-stagione</w:t>
      </w:r>
    </w:p>
    <w:p w14:paraId="70BD6C67" w14:textId="5A634AB3" w:rsidR="006F3083" w:rsidRPr="00B73901" w:rsidRDefault="006F3083" w:rsidP="006C1951">
      <w:pPr>
        <w:spacing w:line="240" w:lineRule="auto"/>
        <w:rPr>
          <w:rFonts w:cstheme="minorHAnsi"/>
        </w:rPr>
      </w:pPr>
      <w:r w:rsidRPr="00B73901">
        <w:rPr>
          <w:rFonts w:cstheme="minorHAnsi"/>
        </w:rPr>
        <w:t>-https://www.repubblica.it/cronaca/2020/02/12/news/inquinamento_smog_veneto-248397087/</w:t>
      </w:r>
    </w:p>
    <w:p w14:paraId="2E359E14" w14:textId="2D25A6D0" w:rsidR="006F3083" w:rsidRPr="00B73901" w:rsidRDefault="006F3083" w:rsidP="006C1951">
      <w:pPr>
        <w:spacing w:line="240" w:lineRule="auto"/>
        <w:rPr>
          <w:rFonts w:cstheme="minorHAnsi"/>
        </w:rPr>
      </w:pPr>
      <w:r w:rsidRPr="00B73901">
        <w:rPr>
          <w:rFonts w:cstheme="minorHAnsi"/>
        </w:rPr>
        <w:t>-https://www.repubblica.it/cronaca/2020/01/16/news/lo_smog_fatto_in_casa-245894964/</w:t>
      </w:r>
    </w:p>
    <w:p w14:paraId="187D54E7" w14:textId="2BD15E21" w:rsidR="006F3083" w:rsidRPr="00B73901" w:rsidRDefault="00EC458A" w:rsidP="006C1951">
      <w:pPr>
        <w:spacing w:line="240" w:lineRule="auto"/>
        <w:rPr>
          <w:rFonts w:cstheme="minorHAnsi"/>
        </w:rPr>
      </w:pPr>
      <w:r w:rsidRPr="00B73901">
        <w:rPr>
          <w:rFonts w:cstheme="minorHAnsi"/>
        </w:rPr>
        <w:lastRenderedPageBreak/>
        <w:t>https://www.repubblica.it/cronaca/2020/01/15/news/smog_il_direttore_del_cnr_bloccare_le_auto_non_serve_occorrono_nuove_soluzioni_-245822637/</w:t>
      </w:r>
    </w:p>
    <w:p w14:paraId="4A6911C0" w14:textId="58D939BA" w:rsidR="00EC458A" w:rsidRPr="00B73901" w:rsidRDefault="00EC458A" w:rsidP="006C1951">
      <w:pPr>
        <w:spacing w:line="240" w:lineRule="auto"/>
        <w:rPr>
          <w:rFonts w:cstheme="minorHAnsi"/>
        </w:rPr>
      </w:pPr>
      <w:r w:rsidRPr="00B73901">
        <w:rPr>
          <w:rFonts w:cstheme="minorHAnsi"/>
        </w:rPr>
        <w:t>-http://www.legambienteveneto.it/wp-content/uploads/2020/05/MAL_ARIA_VENETO_2020.pdf</w:t>
      </w:r>
    </w:p>
    <w:p w14:paraId="208871DC" w14:textId="68130930" w:rsidR="00EC458A" w:rsidRPr="00B73901" w:rsidRDefault="00EC458A" w:rsidP="006C1951">
      <w:pPr>
        <w:spacing w:line="240" w:lineRule="auto"/>
        <w:rPr>
          <w:rFonts w:cstheme="minorHAnsi"/>
        </w:rPr>
      </w:pPr>
      <w:r w:rsidRPr="00B73901">
        <w:rPr>
          <w:rFonts w:cstheme="minorHAnsi"/>
        </w:rPr>
        <w:t>-https://www.wired.it/lifestyle/salute/2019/04/11/inquinamento-rovina-salute/</w:t>
      </w:r>
    </w:p>
    <w:p w14:paraId="3D5473CB" w14:textId="404C4DB6" w:rsidR="00EC458A" w:rsidRPr="00B73901" w:rsidRDefault="00EC458A" w:rsidP="006C1951">
      <w:pPr>
        <w:spacing w:line="240" w:lineRule="auto"/>
        <w:rPr>
          <w:rFonts w:cstheme="minorHAnsi"/>
        </w:rPr>
      </w:pPr>
      <w:r w:rsidRPr="00B73901">
        <w:rPr>
          <w:rFonts w:cstheme="minorHAnsi"/>
        </w:rPr>
        <w:t>-https://www.rainews.it/tgr/veneto/articoli/2019/10/ven-Smog-PM-10-Padova-Pianura-Padana-Agenzia-Europea-Ambiente-10f3f3dd-5bc3-4488-bb8d-b2c6b7e8be99.html</w:t>
      </w:r>
    </w:p>
    <w:p w14:paraId="4A4E283E" w14:textId="1561053A" w:rsidR="00526BDD" w:rsidRPr="00B73901" w:rsidRDefault="00526BDD" w:rsidP="006C1951">
      <w:pPr>
        <w:spacing w:line="240" w:lineRule="auto"/>
        <w:rPr>
          <w:rFonts w:cstheme="minorHAnsi"/>
        </w:rPr>
      </w:pPr>
      <w:r w:rsidRPr="00B73901">
        <w:rPr>
          <w:rFonts w:cstheme="minorHAnsi"/>
        </w:rPr>
        <w:t>-</w:t>
      </w:r>
      <w:r w:rsidR="002D7A97" w:rsidRPr="00B73901">
        <w:rPr>
          <w:rFonts w:cstheme="minorHAnsi"/>
        </w:rPr>
        <w:t>https://www.lifeprepair.eu/index.php/2020/01/27/qualita-dellaria-nel-bacino-padano-le-molteplice-cause-di-un-problema-complesso/</w:t>
      </w:r>
    </w:p>
    <w:p w14:paraId="0DB915B7" w14:textId="62E12389" w:rsidR="002D7A97" w:rsidRPr="00B73901" w:rsidRDefault="002D7A97" w:rsidP="006C1951">
      <w:pPr>
        <w:spacing w:line="240" w:lineRule="auto"/>
        <w:rPr>
          <w:rFonts w:cstheme="minorHAnsi"/>
        </w:rPr>
      </w:pPr>
      <w:r w:rsidRPr="00B73901">
        <w:rPr>
          <w:rFonts w:cstheme="minorHAnsi"/>
        </w:rPr>
        <w:t>-https://www.regione.veneto.it/web/ambiente-e-territorio/aggiornamento-piano-tutela-risanamento-atmosfera</w:t>
      </w:r>
    </w:p>
    <w:p w14:paraId="721D2B0A" w14:textId="56B65BD1" w:rsidR="002D7A97" w:rsidRPr="00B73901" w:rsidRDefault="002D7A97" w:rsidP="006C1951">
      <w:pPr>
        <w:spacing w:line="240" w:lineRule="auto"/>
        <w:rPr>
          <w:rFonts w:cstheme="minorHAnsi"/>
        </w:rPr>
      </w:pPr>
      <w:r w:rsidRPr="00B73901">
        <w:rPr>
          <w:rFonts w:cstheme="minorHAnsi"/>
        </w:rPr>
        <w:t>-</w:t>
      </w:r>
      <w:r w:rsidR="005D127D" w:rsidRPr="00B73901">
        <w:rPr>
          <w:rFonts w:cstheme="minorHAnsi"/>
        </w:rPr>
        <w:t xml:space="preserve"> https://www.ilpost.it/2020/01/16/inquinamento-aria/</w:t>
      </w:r>
    </w:p>
    <w:p w14:paraId="69DA5633" w14:textId="77777777" w:rsidR="005D127D" w:rsidRPr="00B73901" w:rsidRDefault="005D127D" w:rsidP="005D127D">
      <w:pPr>
        <w:spacing w:line="240" w:lineRule="auto"/>
        <w:rPr>
          <w:rFonts w:cstheme="minorHAnsi"/>
        </w:rPr>
      </w:pPr>
      <w:r w:rsidRPr="00B73901">
        <w:rPr>
          <w:rFonts w:cstheme="minorHAnsi"/>
        </w:rPr>
        <w:t>-https://www.legambientepadova.it/superato-il-limite-di-legge-per-il-2022-e-il-ventiduesimo-anno-consecutivo/</w:t>
      </w:r>
    </w:p>
    <w:p w14:paraId="7829D131" w14:textId="429DA9E4" w:rsidR="005D127D" w:rsidRPr="00B73901" w:rsidRDefault="005D127D" w:rsidP="005D127D">
      <w:pPr>
        <w:spacing w:line="240" w:lineRule="auto"/>
        <w:rPr>
          <w:rFonts w:cstheme="minorHAnsi"/>
        </w:rPr>
      </w:pPr>
      <w:r w:rsidRPr="00B73901">
        <w:rPr>
          <w:rFonts w:cstheme="minorHAnsi"/>
        </w:rPr>
        <w:t>-https://ecopolis.legambientepadova.it/legambiente-la-principale-causa-di-pm10-a-padova-sono-le-auto/</w:t>
      </w:r>
    </w:p>
    <w:p w14:paraId="1F43D649" w14:textId="532F5A3E" w:rsidR="005D127D" w:rsidRPr="00B73901" w:rsidRDefault="005D127D" w:rsidP="005D127D">
      <w:pPr>
        <w:spacing w:line="240" w:lineRule="auto"/>
        <w:rPr>
          <w:rFonts w:cstheme="minorHAnsi"/>
        </w:rPr>
      </w:pPr>
      <w:r w:rsidRPr="00B73901">
        <w:rPr>
          <w:rFonts w:cstheme="minorHAnsi"/>
        </w:rPr>
        <w:t>-https://www.legambientepadova.it/biodiversita/</w:t>
      </w:r>
    </w:p>
    <w:p w14:paraId="7D304BC0" w14:textId="06D50D65" w:rsidR="005D127D" w:rsidRPr="00B73901" w:rsidRDefault="005D127D" w:rsidP="005D127D">
      <w:pPr>
        <w:spacing w:line="240" w:lineRule="auto"/>
        <w:rPr>
          <w:rFonts w:cstheme="minorHAnsi"/>
        </w:rPr>
      </w:pPr>
      <w:r w:rsidRPr="00B73901">
        <w:rPr>
          <w:rFonts w:cstheme="minorHAnsi"/>
        </w:rPr>
        <w:t>-https://www.ilsole24ore.com/art/inquinamento-foto-shock-pianura-padana-con-smog-vista-satellite-ACfpaCM</w:t>
      </w:r>
    </w:p>
    <w:p w14:paraId="366F9D68" w14:textId="51B8ED22" w:rsidR="00DC2A96" w:rsidRPr="00B73901" w:rsidRDefault="00DC2A96" w:rsidP="005D127D">
      <w:pPr>
        <w:spacing w:line="240" w:lineRule="auto"/>
        <w:rPr>
          <w:rFonts w:cstheme="minorHAnsi"/>
        </w:rPr>
      </w:pPr>
      <w:r w:rsidRPr="00B73901">
        <w:rPr>
          <w:rFonts w:cstheme="minorHAnsi"/>
        </w:rPr>
        <w:t>-https://www.fanpage.it/attualita/la-pianura-padana-e-la-camera-a-gas-ditalia-e-larea-piu-inquinata-del-vecchio-continente/#:~:text=Proprio%20a%20causa%20di%20queste,Padova%20la%20capitale%20dello%20smog.</w:t>
      </w:r>
    </w:p>
    <w:p w14:paraId="3E6E0D4A" w14:textId="280A93CD" w:rsidR="00DC2A96" w:rsidRPr="00B73901" w:rsidRDefault="00C017E8" w:rsidP="005D127D">
      <w:pPr>
        <w:spacing w:line="240" w:lineRule="auto"/>
        <w:rPr>
          <w:rFonts w:cstheme="minorHAnsi"/>
        </w:rPr>
      </w:pPr>
      <w:r w:rsidRPr="00B73901">
        <w:rPr>
          <w:rFonts w:cstheme="minorHAnsi"/>
        </w:rPr>
        <w:t>https://www.ilgazzettino.it/nordest/padova/inquinamento_veneto_legambiente_rapporto_2021_smog_pianura_padana_dati-6480546.html?refresh_ce</w:t>
      </w:r>
    </w:p>
    <w:p w14:paraId="12A5FB3D" w14:textId="554D359C" w:rsidR="00C017E8" w:rsidRPr="00B73901" w:rsidRDefault="00C017E8" w:rsidP="005D127D">
      <w:pPr>
        <w:spacing w:line="240" w:lineRule="auto"/>
        <w:rPr>
          <w:rFonts w:cstheme="minorHAnsi"/>
        </w:rPr>
      </w:pPr>
      <w:r w:rsidRPr="00B73901">
        <w:rPr>
          <w:rFonts w:cstheme="minorHAnsi"/>
        </w:rPr>
        <w:t>-https://www.legambienteveneto.it/2020/05/14/malaria-veneto-2020-non-si-muove-foglia-ma-tira-brutta-aria/</w:t>
      </w:r>
    </w:p>
    <w:p w14:paraId="2DECBA41" w14:textId="45299C5B" w:rsidR="00BA4784" w:rsidRPr="00B73901" w:rsidRDefault="00BA4784" w:rsidP="005D127D">
      <w:pPr>
        <w:spacing w:line="240" w:lineRule="auto"/>
        <w:rPr>
          <w:rFonts w:cstheme="minorHAnsi"/>
        </w:rPr>
      </w:pPr>
      <w:r w:rsidRPr="00B73901">
        <w:rPr>
          <w:rFonts w:cstheme="minorHAnsi"/>
        </w:rPr>
        <w:t>-https://ilbolive.unipd.it/it/news/rapporto-malaria-2021-linquinamento-citta</w:t>
      </w:r>
    </w:p>
    <w:p w14:paraId="686035EF" w14:textId="1D997B95" w:rsidR="00BA4784" w:rsidRPr="00B73901" w:rsidRDefault="00BA4784" w:rsidP="005D127D">
      <w:pPr>
        <w:spacing w:line="240" w:lineRule="auto"/>
        <w:rPr>
          <w:rFonts w:cstheme="minorHAnsi"/>
        </w:rPr>
      </w:pPr>
      <w:r w:rsidRPr="00B73901">
        <w:rPr>
          <w:rFonts w:cstheme="minorHAnsi"/>
        </w:rPr>
        <w:t>-https://www.snpambiente.it/2020/01/22/qual-e-limpatto-del-traffico-sulla-qualita-dellaria/?fbclid=IwAR3mD93ieL8iDUrVWgSolTy0fxSiBCCbMu8b-kpLFy_AAhO0RbG2pHRyAqoDi%20che%20cosa%20si%20parla</w:t>
      </w:r>
    </w:p>
    <w:p w14:paraId="2426B39C" w14:textId="0110F686" w:rsidR="00BA4784" w:rsidRPr="00B73901" w:rsidRDefault="001644E2" w:rsidP="005D127D">
      <w:pPr>
        <w:spacing w:line="240" w:lineRule="auto"/>
        <w:rPr>
          <w:rFonts w:cstheme="minorHAnsi"/>
        </w:rPr>
      </w:pPr>
      <w:r w:rsidRPr="00B73901">
        <w:rPr>
          <w:rFonts w:cstheme="minorHAnsi"/>
        </w:rPr>
        <w:t>-http://www.lifeprepair.eu/index.php/progetto/</w:t>
      </w:r>
    </w:p>
    <w:p w14:paraId="02CE2603" w14:textId="4F15B01B" w:rsidR="001644E2" w:rsidRPr="00B73901" w:rsidRDefault="001644E2" w:rsidP="005D127D">
      <w:pPr>
        <w:spacing w:line="240" w:lineRule="auto"/>
        <w:rPr>
          <w:rFonts w:cstheme="minorHAnsi"/>
        </w:rPr>
      </w:pPr>
      <w:r w:rsidRPr="00B73901">
        <w:rPr>
          <w:rFonts w:cstheme="minorHAnsi"/>
        </w:rPr>
        <w:t>-https://www.arpa.veneto.it/temi-ambientali/aria/qualita-dellaria/valutazione-qualita-dellaria</w:t>
      </w:r>
    </w:p>
    <w:p w14:paraId="0E11E709" w14:textId="27AC6BA9" w:rsidR="001644E2" w:rsidRPr="00B73901" w:rsidRDefault="001644E2" w:rsidP="005D127D">
      <w:pPr>
        <w:spacing w:line="240" w:lineRule="auto"/>
        <w:rPr>
          <w:rFonts w:cstheme="minorHAnsi"/>
        </w:rPr>
      </w:pPr>
      <w:r w:rsidRPr="00B73901">
        <w:rPr>
          <w:rFonts w:cstheme="minorHAnsi"/>
        </w:rPr>
        <w:t>-</w:t>
      </w:r>
      <w:r w:rsidR="008153D7" w:rsidRPr="00B73901">
        <w:rPr>
          <w:rFonts w:cstheme="minorHAnsi"/>
        </w:rPr>
        <w:t>https://www.arpa.veneto.it/servizi-ambientali/cooperazione/programmazione-2014-2020-1/prepair</w:t>
      </w:r>
    </w:p>
    <w:p w14:paraId="356DDDB3" w14:textId="55AED126" w:rsidR="008153D7" w:rsidRPr="00B73901" w:rsidRDefault="008153D7" w:rsidP="005D127D">
      <w:pPr>
        <w:spacing w:line="240" w:lineRule="auto"/>
        <w:rPr>
          <w:rFonts w:cstheme="minorHAnsi"/>
        </w:rPr>
      </w:pPr>
      <w:r w:rsidRPr="00B73901">
        <w:rPr>
          <w:rFonts w:cstheme="minorHAnsi"/>
        </w:rPr>
        <w:t>-https://www.arpa.veneto.it/temi-ambientali/aria/qualita-dellaria/la-qualita-dell2019aria-nel-bacino-padano</w:t>
      </w:r>
    </w:p>
    <w:p w14:paraId="2E9A848F" w14:textId="7F6F2ADF" w:rsidR="008153D7" w:rsidRDefault="008153D7" w:rsidP="005D127D">
      <w:pPr>
        <w:spacing w:line="240" w:lineRule="auto"/>
        <w:rPr>
          <w:rFonts w:cstheme="minorHAnsi"/>
        </w:rPr>
      </w:pPr>
      <w:r w:rsidRPr="00B73901">
        <w:rPr>
          <w:rFonts w:cstheme="minorHAnsi"/>
        </w:rPr>
        <w:t>-</w:t>
      </w:r>
      <w:r w:rsidR="008E10DD" w:rsidRPr="00B73901">
        <w:rPr>
          <w:rFonts w:cstheme="minorHAnsi"/>
        </w:rPr>
        <w:t>https://www.padovaoggi.it/cronaca/padova-sul-podio-delle-citta-piu-inquinate-d-italia.html</w:t>
      </w:r>
    </w:p>
    <w:p w14:paraId="66CC9B4E" w14:textId="6FBE1BD1" w:rsidR="00113AA8" w:rsidRPr="00B73901" w:rsidRDefault="00113AA8" w:rsidP="005D127D">
      <w:pPr>
        <w:spacing w:line="240" w:lineRule="auto"/>
        <w:rPr>
          <w:rFonts w:cstheme="minorHAnsi"/>
        </w:rPr>
      </w:pPr>
      <w:r>
        <w:rPr>
          <w:rFonts w:cstheme="minorHAnsi"/>
        </w:rPr>
        <w:t>-</w:t>
      </w:r>
      <w:r w:rsidRPr="00113AA8">
        <w:t xml:space="preserve"> </w:t>
      </w:r>
      <w:r w:rsidRPr="00113AA8">
        <w:rPr>
          <w:rFonts w:cstheme="minorHAnsi"/>
        </w:rPr>
        <w:t>https://www.padovanet.it/notizia/20220114/assistente-virtuale-gaia-informazioni-sulle-misure-contro-linquinamento-atmosferico</w:t>
      </w:r>
    </w:p>
    <w:p w14:paraId="6A6BC820" w14:textId="77777777" w:rsidR="004355A5" w:rsidRDefault="00C7591D" w:rsidP="005D127D">
      <w:pPr>
        <w:spacing w:line="240" w:lineRule="auto"/>
        <w:rPr>
          <w:rFonts w:cstheme="minorHAnsi"/>
        </w:rPr>
      </w:pPr>
      <w:r w:rsidRPr="00B73901">
        <w:rPr>
          <w:rFonts w:cstheme="minorHAnsi"/>
        </w:rPr>
        <w:t xml:space="preserve">-Rapporto </w:t>
      </w:r>
      <w:proofErr w:type="spellStart"/>
      <w:r w:rsidRPr="00B73901">
        <w:rPr>
          <w:rFonts w:cstheme="minorHAnsi"/>
        </w:rPr>
        <w:t>Mal’Aria</w:t>
      </w:r>
      <w:proofErr w:type="spellEnd"/>
      <w:r w:rsidRPr="00B73901">
        <w:rPr>
          <w:rFonts w:cstheme="minorHAnsi"/>
        </w:rPr>
        <w:t xml:space="preserve"> di città, Legambiente 2021</w:t>
      </w:r>
    </w:p>
    <w:p w14:paraId="4BF25A5C" w14:textId="55279429" w:rsidR="008E10DD" w:rsidRPr="004355A5" w:rsidRDefault="00C7591D" w:rsidP="005D127D">
      <w:pPr>
        <w:spacing w:line="240" w:lineRule="auto"/>
        <w:rPr>
          <w:rFonts w:cstheme="minorHAnsi"/>
        </w:rPr>
      </w:pPr>
      <w:r w:rsidRPr="00B73901">
        <w:rPr>
          <w:rFonts w:cstheme="minorHAnsi"/>
        </w:rPr>
        <w:t xml:space="preserve">-Rapporto </w:t>
      </w:r>
      <w:proofErr w:type="spellStart"/>
      <w:r w:rsidRPr="00B73901">
        <w:rPr>
          <w:rFonts w:cstheme="minorHAnsi"/>
        </w:rPr>
        <w:t>Mal’Aria</w:t>
      </w:r>
      <w:proofErr w:type="spellEnd"/>
      <w:r w:rsidRPr="00C7591D">
        <w:t xml:space="preserve"> di città, Legambiente 2022</w:t>
      </w:r>
    </w:p>
    <w:sectPr w:rsidR="008E10DD" w:rsidRPr="004355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B51B0"/>
    <w:multiLevelType w:val="hybridMultilevel"/>
    <w:tmpl w:val="DC44A100"/>
    <w:lvl w:ilvl="0" w:tplc="EAECF45A">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A20458"/>
    <w:multiLevelType w:val="hybridMultilevel"/>
    <w:tmpl w:val="E7DA38B6"/>
    <w:lvl w:ilvl="0" w:tplc="C1DE0CF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8B3B13"/>
    <w:multiLevelType w:val="hybridMultilevel"/>
    <w:tmpl w:val="54386DFC"/>
    <w:lvl w:ilvl="0" w:tplc="584835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1FF4CF4"/>
    <w:multiLevelType w:val="multilevel"/>
    <w:tmpl w:val="EE4C9E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29"/>
    <w:rsid w:val="00011974"/>
    <w:rsid w:val="00014353"/>
    <w:rsid w:val="00016A0A"/>
    <w:rsid w:val="000179F0"/>
    <w:rsid w:val="0002057A"/>
    <w:rsid w:val="00022C30"/>
    <w:rsid w:val="0003440B"/>
    <w:rsid w:val="00072083"/>
    <w:rsid w:val="00091A4D"/>
    <w:rsid w:val="00097955"/>
    <w:rsid w:val="000A3409"/>
    <w:rsid w:val="000C02FD"/>
    <w:rsid w:val="000D38D8"/>
    <w:rsid w:val="000D3F6C"/>
    <w:rsid w:val="000D41DC"/>
    <w:rsid w:val="000D4A82"/>
    <w:rsid w:val="000F17BD"/>
    <w:rsid w:val="000F7F35"/>
    <w:rsid w:val="00102FCE"/>
    <w:rsid w:val="00113683"/>
    <w:rsid w:val="00113AA8"/>
    <w:rsid w:val="00121E91"/>
    <w:rsid w:val="00130168"/>
    <w:rsid w:val="00161414"/>
    <w:rsid w:val="001644E2"/>
    <w:rsid w:val="0017179F"/>
    <w:rsid w:val="0017438B"/>
    <w:rsid w:val="001B03B6"/>
    <w:rsid w:val="001B6270"/>
    <w:rsid w:val="001C6D7F"/>
    <w:rsid w:val="001D1AA2"/>
    <w:rsid w:val="001D73FF"/>
    <w:rsid w:val="001F5432"/>
    <w:rsid w:val="00211B4D"/>
    <w:rsid w:val="002274EC"/>
    <w:rsid w:val="0023291E"/>
    <w:rsid w:val="00233DC9"/>
    <w:rsid w:val="002464EF"/>
    <w:rsid w:val="00267F93"/>
    <w:rsid w:val="00277BA6"/>
    <w:rsid w:val="0028533A"/>
    <w:rsid w:val="00292E34"/>
    <w:rsid w:val="002A26C2"/>
    <w:rsid w:val="002B0B06"/>
    <w:rsid w:val="002C22DA"/>
    <w:rsid w:val="002C593E"/>
    <w:rsid w:val="002D7A97"/>
    <w:rsid w:val="002E2568"/>
    <w:rsid w:val="002F4AE8"/>
    <w:rsid w:val="003078D5"/>
    <w:rsid w:val="00332589"/>
    <w:rsid w:val="003375E6"/>
    <w:rsid w:val="00340574"/>
    <w:rsid w:val="00370ABA"/>
    <w:rsid w:val="003904AC"/>
    <w:rsid w:val="003A056F"/>
    <w:rsid w:val="003A5D03"/>
    <w:rsid w:val="003C7B37"/>
    <w:rsid w:val="003E13B4"/>
    <w:rsid w:val="003F67D0"/>
    <w:rsid w:val="00415024"/>
    <w:rsid w:val="00421C03"/>
    <w:rsid w:val="004239F1"/>
    <w:rsid w:val="004355A5"/>
    <w:rsid w:val="0044362E"/>
    <w:rsid w:val="004535E9"/>
    <w:rsid w:val="00467BA6"/>
    <w:rsid w:val="00470063"/>
    <w:rsid w:val="004974F5"/>
    <w:rsid w:val="004B26A5"/>
    <w:rsid w:val="004B2C55"/>
    <w:rsid w:val="004B441F"/>
    <w:rsid w:val="004D035E"/>
    <w:rsid w:val="004E0309"/>
    <w:rsid w:val="004E1ACD"/>
    <w:rsid w:val="00506F2B"/>
    <w:rsid w:val="00507C57"/>
    <w:rsid w:val="00511EB7"/>
    <w:rsid w:val="00526BDD"/>
    <w:rsid w:val="0053040E"/>
    <w:rsid w:val="00531FA7"/>
    <w:rsid w:val="00571EE7"/>
    <w:rsid w:val="0058239B"/>
    <w:rsid w:val="005D127D"/>
    <w:rsid w:val="005D15D3"/>
    <w:rsid w:val="005D7B64"/>
    <w:rsid w:val="005E781B"/>
    <w:rsid w:val="005F14A9"/>
    <w:rsid w:val="00605456"/>
    <w:rsid w:val="00621665"/>
    <w:rsid w:val="00622ADC"/>
    <w:rsid w:val="0062410E"/>
    <w:rsid w:val="00637BEE"/>
    <w:rsid w:val="00652EAF"/>
    <w:rsid w:val="00672BFA"/>
    <w:rsid w:val="00680221"/>
    <w:rsid w:val="0068788E"/>
    <w:rsid w:val="006978EA"/>
    <w:rsid w:val="006B338C"/>
    <w:rsid w:val="006C1951"/>
    <w:rsid w:val="006D1B0C"/>
    <w:rsid w:val="006F3083"/>
    <w:rsid w:val="006F656F"/>
    <w:rsid w:val="007000A2"/>
    <w:rsid w:val="007004BD"/>
    <w:rsid w:val="007050C7"/>
    <w:rsid w:val="007177E4"/>
    <w:rsid w:val="007259E9"/>
    <w:rsid w:val="007375CB"/>
    <w:rsid w:val="00737D19"/>
    <w:rsid w:val="007453E7"/>
    <w:rsid w:val="0076117C"/>
    <w:rsid w:val="00764CDB"/>
    <w:rsid w:val="007663A0"/>
    <w:rsid w:val="0079633F"/>
    <w:rsid w:val="007A0A0D"/>
    <w:rsid w:val="007A5BB3"/>
    <w:rsid w:val="007D674A"/>
    <w:rsid w:val="007F0B19"/>
    <w:rsid w:val="00805F51"/>
    <w:rsid w:val="00807914"/>
    <w:rsid w:val="008153D7"/>
    <w:rsid w:val="00822B12"/>
    <w:rsid w:val="00822F32"/>
    <w:rsid w:val="00823E09"/>
    <w:rsid w:val="00840DD2"/>
    <w:rsid w:val="00865C30"/>
    <w:rsid w:val="00883FBA"/>
    <w:rsid w:val="0088494C"/>
    <w:rsid w:val="00886128"/>
    <w:rsid w:val="008962F6"/>
    <w:rsid w:val="008B163D"/>
    <w:rsid w:val="008B39FB"/>
    <w:rsid w:val="008D4DB9"/>
    <w:rsid w:val="008E10DD"/>
    <w:rsid w:val="008E257E"/>
    <w:rsid w:val="008E6989"/>
    <w:rsid w:val="008F0B76"/>
    <w:rsid w:val="008F1368"/>
    <w:rsid w:val="008F1CE2"/>
    <w:rsid w:val="00922FC9"/>
    <w:rsid w:val="009266ED"/>
    <w:rsid w:val="009325EE"/>
    <w:rsid w:val="00932675"/>
    <w:rsid w:val="00940ADD"/>
    <w:rsid w:val="00951DD8"/>
    <w:rsid w:val="00983B49"/>
    <w:rsid w:val="009B0A8B"/>
    <w:rsid w:val="009B56B5"/>
    <w:rsid w:val="009C262D"/>
    <w:rsid w:val="009C2F0E"/>
    <w:rsid w:val="009E371C"/>
    <w:rsid w:val="00A04EC2"/>
    <w:rsid w:val="00A26A70"/>
    <w:rsid w:val="00A35B26"/>
    <w:rsid w:val="00A45029"/>
    <w:rsid w:val="00A4729F"/>
    <w:rsid w:val="00A8225F"/>
    <w:rsid w:val="00A96AC5"/>
    <w:rsid w:val="00AA0D8D"/>
    <w:rsid w:val="00AA686F"/>
    <w:rsid w:val="00AE361E"/>
    <w:rsid w:val="00B00C07"/>
    <w:rsid w:val="00B61656"/>
    <w:rsid w:val="00B656B7"/>
    <w:rsid w:val="00B73901"/>
    <w:rsid w:val="00B74C8E"/>
    <w:rsid w:val="00B77E05"/>
    <w:rsid w:val="00BA4784"/>
    <w:rsid w:val="00BA4A18"/>
    <w:rsid w:val="00BB7874"/>
    <w:rsid w:val="00BD001C"/>
    <w:rsid w:val="00BE34C9"/>
    <w:rsid w:val="00BE4173"/>
    <w:rsid w:val="00BF6E50"/>
    <w:rsid w:val="00C00357"/>
    <w:rsid w:val="00C017E8"/>
    <w:rsid w:val="00C12741"/>
    <w:rsid w:val="00C53314"/>
    <w:rsid w:val="00C62CFC"/>
    <w:rsid w:val="00C73596"/>
    <w:rsid w:val="00C7591D"/>
    <w:rsid w:val="00CA2DF4"/>
    <w:rsid w:val="00CA6E92"/>
    <w:rsid w:val="00CC391D"/>
    <w:rsid w:val="00CE24E3"/>
    <w:rsid w:val="00CF249D"/>
    <w:rsid w:val="00CF278B"/>
    <w:rsid w:val="00D14067"/>
    <w:rsid w:val="00D161B8"/>
    <w:rsid w:val="00D21569"/>
    <w:rsid w:val="00D24D35"/>
    <w:rsid w:val="00D30633"/>
    <w:rsid w:val="00D40087"/>
    <w:rsid w:val="00D41676"/>
    <w:rsid w:val="00D76D28"/>
    <w:rsid w:val="00D808B3"/>
    <w:rsid w:val="00D83ED4"/>
    <w:rsid w:val="00D96F9F"/>
    <w:rsid w:val="00DA47DD"/>
    <w:rsid w:val="00DB268A"/>
    <w:rsid w:val="00DC2334"/>
    <w:rsid w:val="00DC2A96"/>
    <w:rsid w:val="00DE3EF8"/>
    <w:rsid w:val="00DE5D51"/>
    <w:rsid w:val="00DF4B6A"/>
    <w:rsid w:val="00DF7BFE"/>
    <w:rsid w:val="00E528A6"/>
    <w:rsid w:val="00E54F40"/>
    <w:rsid w:val="00E5652F"/>
    <w:rsid w:val="00E6022B"/>
    <w:rsid w:val="00E61630"/>
    <w:rsid w:val="00E65661"/>
    <w:rsid w:val="00E73AD4"/>
    <w:rsid w:val="00E8143C"/>
    <w:rsid w:val="00E84EA4"/>
    <w:rsid w:val="00EA103D"/>
    <w:rsid w:val="00EC458A"/>
    <w:rsid w:val="00ED08AD"/>
    <w:rsid w:val="00EE47C1"/>
    <w:rsid w:val="00EE5DE8"/>
    <w:rsid w:val="00EF2C00"/>
    <w:rsid w:val="00F032BF"/>
    <w:rsid w:val="00F07893"/>
    <w:rsid w:val="00F16FEA"/>
    <w:rsid w:val="00F2767C"/>
    <w:rsid w:val="00F40CE4"/>
    <w:rsid w:val="00F54933"/>
    <w:rsid w:val="00F54D06"/>
    <w:rsid w:val="00F6735F"/>
    <w:rsid w:val="00F86800"/>
    <w:rsid w:val="00F952F0"/>
    <w:rsid w:val="00FA3A4C"/>
    <w:rsid w:val="00FA4881"/>
    <w:rsid w:val="00FB0253"/>
    <w:rsid w:val="00FE7A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0075"/>
  <w15:chartTrackingRefBased/>
  <w15:docId w15:val="{AC3FAA21-EE59-4819-B1FD-C6486DCA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40087"/>
    <w:rPr>
      <w:color w:val="0563C1" w:themeColor="hyperlink"/>
      <w:u w:val="single"/>
    </w:rPr>
  </w:style>
  <w:style w:type="paragraph" w:styleId="Paragrafoelenco">
    <w:name w:val="List Paragraph"/>
    <w:basedOn w:val="Normale"/>
    <w:uiPriority w:val="34"/>
    <w:qFormat/>
    <w:rsid w:val="00D76D28"/>
    <w:pPr>
      <w:ind w:left="720"/>
      <w:contextualSpacing/>
    </w:pPr>
  </w:style>
  <w:style w:type="character" w:styleId="Menzionenonrisolta">
    <w:name w:val="Unresolved Mention"/>
    <w:basedOn w:val="Carpredefinitoparagrafo"/>
    <w:uiPriority w:val="99"/>
    <w:semiHidden/>
    <w:unhideWhenUsed/>
    <w:rsid w:val="00605456"/>
    <w:rPr>
      <w:color w:val="605E5C"/>
      <w:shd w:val="clear" w:color="auto" w:fill="E1DFDD"/>
    </w:rPr>
  </w:style>
  <w:style w:type="paragraph" w:styleId="NormaleWeb">
    <w:name w:val="Normal (Web)"/>
    <w:basedOn w:val="Normale"/>
    <w:uiPriority w:val="99"/>
    <w:semiHidden/>
    <w:unhideWhenUsed/>
    <w:rsid w:val="00370AB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04059">
      <w:bodyDiv w:val="1"/>
      <w:marLeft w:val="0"/>
      <w:marRight w:val="0"/>
      <w:marTop w:val="0"/>
      <w:marBottom w:val="0"/>
      <w:divBdr>
        <w:top w:val="none" w:sz="0" w:space="0" w:color="auto"/>
        <w:left w:val="none" w:sz="0" w:space="0" w:color="auto"/>
        <w:bottom w:val="none" w:sz="0" w:space="0" w:color="auto"/>
        <w:right w:val="none" w:sz="0" w:space="0" w:color="auto"/>
      </w:divBdr>
    </w:div>
    <w:div w:id="592280966">
      <w:bodyDiv w:val="1"/>
      <w:marLeft w:val="0"/>
      <w:marRight w:val="0"/>
      <w:marTop w:val="0"/>
      <w:marBottom w:val="0"/>
      <w:divBdr>
        <w:top w:val="none" w:sz="0" w:space="0" w:color="auto"/>
        <w:left w:val="none" w:sz="0" w:space="0" w:color="auto"/>
        <w:bottom w:val="none" w:sz="0" w:space="0" w:color="auto"/>
        <w:right w:val="none" w:sz="0" w:space="0" w:color="auto"/>
      </w:divBdr>
    </w:div>
    <w:div w:id="725571581">
      <w:bodyDiv w:val="1"/>
      <w:marLeft w:val="0"/>
      <w:marRight w:val="0"/>
      <w:marTop w:val="0"/>
      <w:marBottom w:val="0"/>
      <w:divBdr>
        <w:top w:val="none" w:sz="0" w:space="0" w:color="auto"/>
        <w:left w:val="none" w:sz="0" w:space="0" w:color="auto"/>
        <w:bottom w:val="none" w:sz="0" w:space="0" w:color="auto"/>
        <w:right w:val="none" w:sz="0" w:space="0" w:color="auto"/>
      </w:divBdr>
    </w:div>
    <w:div w:id="135811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4688</Words>
  <Characters>26724</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Baccan Carlotta</dc:creator>
  <cp:keywords/>
  <dc:description/>
  <cp:lastModifiedBy>Malo</cp:lastModifiedBy>
  <cp:revision>2</cp:revision>
  <dcterms:created xsi:type="dcterms:W3CDTF">2022-05-17T13:26:00Z</dcterms:created>
  <dcterms:modified xsi:type="dcterms:W3CDTF">2022-05-17T13:26:00Z</dcterms:modified>
</cp:coreProperties>
</file>